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DCE" w:rsidRPr="00A51D22" w:rsidRDefault="00E11DCE" w:rsidP="00E11DCE">
      <w:pPr>
        <w:pStyle w:val="NormalnyWeb"/>
        <w:jc w:val="right"/>
      </w:pPr>
      <w:r>
        <w:t xml:space="preserve">                                              </w:t>
      </w:r>
      <w:r>
        <w:tab/>
      </w:r>
      <w:r>
        <w:tab/>
      </w:r>
      <w:r w:rsidRPr="00A51D22">
        <w:tab/>
      </w:r>
      <w:r w:rsidRPr="00A51D22">
        <w:tab/>
        <w:t xml:space="preserve">      Łubianka dnia, 30.03.2020 r. </w:t>
      </w:r>
    </w:p>
    <w:p w:rsidR="00E11DCE" w:rsidRPr="00A51D22" w:rsidRDefault="00E11DCE" w:rsidP="00E11DCE">
      <w:pPr>
        <w:pStyle w:val="NormalnyWeb"/>
      </w:pPr>
      <w:r w:rsidRPr="00A51D22">
        <w:t>WRP.6733.17.20</w:t>
      </w:r>
      <w:r w:rsidR="00CC77C8" w:rsidRPr="00A51D22">
        <w:t>1</w:t>
      </w:r>
      <w:r w:rsidRPr="00A51D22">
        <w:t>8</w:t>
      </w:r>
    </w:p>
    <w:p w:rsidR="00E11DCE" w:rsidRPr="00A51D22" w:rsidRDefault="00E11DCE" w:rsidP="00E11DCE">
      <w:pPr>
        <w:pStyle w:val="NormalnyWeb"/>
        <w:jc w:val="center"/>
        <w:rPr>
          <w:b/>
        </w:rPr>
      </w:pPr>
      <w:r w:rsidRPr="00A51D22">
        <w:rPr>
          <w:rStyle w:val="Pogrubienie"/>
          <w:u w:val="single"/>
        </w:rPr>
        <w:t>OBWIESZCZENIE WÓJTA GMINY ŁUBIANKA</w:t>
      </w:r>
    </w:p>
    <w:p w:rsidR="00E11DCE" w:rsidRPr="00A51D22" w:rsidRDefault="00E11DCE" w:rsidP="00E11DCE">
      <w:pPr>
        <w:spacing w:before="100" w:beforeAutospacing="1" w:after="100" w:afterAutospacing="1"/>
        <w:jc w:val="both"/>
      </w:pPr>
      <w:r w:rsidRPr="00A51D22">
        <w:t>    Zgodnie z art. 53 ust. 1 ustawy z dnia 27 marca 2003 r. o planowaniu i zagospodarowaniu przestrzennym (t.j. Dz. U. z 2020 r., poz. 293) oraz art. 49 Kodeksu postępowania administracyjnego (t.j. Dz.  U.  z  2020  r. poz. 256).</w:t>
      </w:r>
    </w:p>
    <w:p w:rsidR="00E11DCE" w:rsidRPr="00A51D22" w:rsidRDefault="00E11DCE" w:rsidP="00E11DCE">
      <w:pPr>
        <w:spacing w:before="100" w:beforeAutospacing="1" w:after="100" w:afterAutospacing="1"/>
        <w:jc w:val="center"/>
      </w:pPr>
      <w:r w:rsidRPr="00A51D22">
        <w:rPr>
          <w:rStyle w:val="Pogrubienie"/>
          <w:u w:val="single"/>
        </w:rPr>
        <w:t>z a w i a d a m i a m</w:t>
      </w:r>
    </w:p>
    <w:p w:rsidR="00E11DCE" w:rsidRPr="00A51D22" w:rsidRDefault="00E11DCE" w:rsidP="00E11DCE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A51D22">
        <w:rPr>
          <w:rFonts w:ascii="Times New Roman" w:hAnsi="Times New Roman"/>
          <w:szCs w:val="24"/>
        </w:rPr>
        <w:tab/>
        <w:t xml:space="preserve">że w związku decyzją Samorządowego Kolegium Odwoławczego znak:                                                                                  SKO-72-178/19 z dnia 11.12.2019 r. orzekającą uchylenie zaskarżonej decyzji w całości                                       i przekazanie sprawy do ponownego rozpatrzenia organowi pierwszej instancji, w dniu 30.03.2020r. zostało ponownie  wszczęte na wniosek Spółki P4 sp. z o.o.,  ul. Taśmowa 7, 02-677 Warszawa, reprezentowanej przez pełnomocnika Pana Marcina Majer, Baza sp. z o.o. z siedzibą w Toruniu, postępowanie administracyjne w celu wydania decyzji o ustaleniu lokalizacji inwestycji celu publicznego dla przedsięwzięcia polegającego na budowie stacji bazowej telefonii komórkowej operatora P4  zlokalizowanej na dz. nr </w:t>
      </w:r>
      <w:r w:rsidRPr="00A51D22">
        <w:rPr>
          <w:rFonts w:ascii="Times New Roman" w:hAnsi="Times New Roman"/>
          <w:b/>
          <w:szCs w:val="24"/>
        </w:rPr>
        <w:t>175</w:t>
      </w:r>
      <w:r w:rsidRPr="00A51D22">
        <w:rPr>
          <w:rFonts w:ascii="Times New Roman" w:hAnsi="Times New Roman"/>
          <w:szCs w:val="24"/>
        </w:rPr>
        <w:t xml:space="preserve">  </w:t>
      </w:r>
      <w:r w:rsidRPr="00A51D22">
        <w:rPr>
          <w:rFonts w:ascii="Times New Roman" w:hAnsi="Times New Roman"/>
          <w:b/>
          <w:szCs w:val="24"/>
        </w:rPr>
        <w:t>w m. Zamek Bierzgłowski.</w:t>
      </w:r>
    </w:p>
    <w:p w:rsidR="00E11DCE" w:rsidRPr="00A51D22" w:rsidRDefault="00E11DCE" w:rsidP="00E11DCE">
      <w:pPr>
        <w:pStyle w:val="Tekstpodstawowy"/>
        <w:jc w:val="both"/>
        <w:rPr>
          <w:rFonts w:ascii="Times New Roman" w:hAnsi="Times New Roman"/>
          <w:szCs w:val="24"/>
        </w:rPr>
      </w:pPr>
      <w:r w:rsidRPr="00A51D22">
        <w:rPr>
          <w:rFonts w:ascii="Times New Roman" w:hAnsi="Times New Roman"/>
          <w:szCs w:val="24"/>
        </w:rPr>
        <w:t xml:space="preserve">Stosownie do art.10 §1 K.p.a. strony postępowania mają prawo do czynnego udziału w każdym stadium postępowania. </w:t>
      </w:r>
    </w:p>
    <w:p w:rsidR="00E11DCE" w:rsidRPr="00A51D22" w:rsidRDefault="00E11DCE" w:rsidP="00E11DCE">
      <w:pPr>
        <w:pStyle w:val="Tekstpodstawowy"/>
        <w:jc w:val="both"/>
        <w:rPr>
          <w:rFonts w:ascii="Times New Roman" w:hAnsi="Times New Roman"/>
          <w:szCs w:val="24"/>
        </w:rPr>
      </w:pPr>
    </w:p>
    <w:p w:rsidR="00E11DCE" w:rsidRPr="00A51D22" w:rsidRDefault="00E11DCE" w:rsidP="00E11DCE">
      <w:r w:rsidRPr="00A51D22">
        <w:t>UWAGA</w:t>
      </w:r>
    </w:p>
    <w:p w:rsidR="00E11DCE" w:rsidRPr="00A51D22" w:rsidRDefault="00E11DCE" w:rsidP="00E11DCE">
      <w:pPr>
        <w:jc w:val="both"/>
        <w:rPr>
          <w:b/>
        </w:rPr>
      </w:pPr>
      <w:r w:rsidRPr="00A51D22">
        <w:rPr>
          <w:rFonts w:eastAsiaTheme="minorHAnsi"/>
          <w:b/>
          <w:lang w:eastAsia="en-US"/>
        </w:rPr>
        <w:t xml:space="preserve">W związku z zagrożeniem epidemicznym </w:t>
      </w:r>
      <w:proofErr w:type="spellStart"/>
      <w:r w:rsidRPr="00A51D22">
        <w:rPr>
          <w:rFonts w:eastAsiaTheme="minorHAnsi"/>
          <w:b/>
          <w:lang w:eastAsia="en-US"/>
        </w:rPr>
        <w:t>koronawirusa</w:t>
      </w:r>
      <w:proofErr w:type="spellEnd"/>
      <w:r w:rsidRPr="00A51D22">
        <w:rPr>
          <w:rFonts w:eastAsiaTheme="minorHAnsi"/>
          <w:b/>
          <w:lang w:eastAsia="en-US"/>
        </w:rPr>
        <w:t xml:space="preserve"> SARS-Cov-2 wywołującego chorobę COVID-19, </w:t>
      </w:r>
      <w:r w:rsidRPr="00A51D22">
        <w:rPr>
          <w:b/>
        </w:rPr>
        <w:t xml:space="preserve"> w</w:t>
      </w:r>
      <w:r w:rsidRPr="00A51D22">
        <w:rPr>
          <w:rFonts w:eastAsiaTheme="minorHAnsi"/>
          <w:b/>
          <w:lang w:eastAsia="en-US"/>
        </w:rPr>
        <w:t xml:space="preserve"> zakresie prowadzonych postępowań administracyjnych wszystkie osoby, które chcą skorzystać z prawa zapoznania się z wnioskiem sprawy  uprzejmie prosi się o uprzedni kontakt z pracownikiem Wydziału Inwestycji i Rozwoju pod numerem telefonu   56 678 82 17 w. 35 lub e-mail: </w:t>
      </w:r>
      <w:hyperlink r:id="rId5" w:history="1">
        <w:r w:rsidRPr="00A51D22">
          <w:rPr>
            <w:rStyle w:val="Hipercze"/>
            <w:rFonts w:eastAsiaTheme="minorHAnsi"/>
            <w:color w:val="0000FF"/>
            <w:lang w:eastAsia="en-US"/>
          </w:rPr>
          <w:t>beata.prowadzisz@lubianka.pl</w:t>
        </w:r>
      </w:hyperlink>
    </w:p>
    <w:p w:rsidR="00E11DCE" w:rsidRPr="00A51D22" w:rsidRDefault="00E11DCE" w:rsidP="00E11DCE">
      <w:pPr>
        <w:rPr>
          <w:rFonts w:eastAsiaTheme="minorHAnsi"/>
          <w:lang w:eastAsia="en-US"/>
        </w:rPr>
      </w:pPr>
    </w:p>
    <w:p w:rsidR="00E11DCE" w:rsidRPr="00A51D22" w:rsidRDefault="00E11DCE" w:rsidP="00E11DCE">
      <w:pPr>
        <w:pStyle w:val="Tekstpodstawowy"/>
        <w:jc w:val="both"/>
        <w:rPr>
          <w:rFonts w:ascii="Times New Roman" w:hAnsi="Times New Roman"/>
          <w:szCs w:val="24"/>
        </w:rPr>
      </w:pPr>
      <w:r w:rsidRPr="00A51D22">
        <w:rPr>
          <w:rFonts w:ascii="Times New Roman" w:hAnsi="Times New Roman"/>
          <w:szCs w:val="24"/>
        </w:rPr>
        <w:t>Uwagi i wnioski należy przekazywać:</w:t>
      </w:r>
    </w:p>
    <w:p w:rsidR="00E11DCE" w:rsidRPr="00A51D22" w:rsidRDefault="00E11DCE" w:rsidP="00E11DCE">
      <w:pPr>
        <w:pStyle w:val="Tekstpodstawowy"/>
        <w:jc w:val="both"/>
        <w:rPr>
          <w:rFonts w:ascii="Times New Roman" w:hAnsi="Times New Roman"/>
          <w:szCs w:val="24"/>
        </w:rPr>
      </w:pPr>
      <w:r w:rsidRPr="00A51D22">
        <w:rPr>
          <w:rFonts w:ascii="Times New Roman" w:hAnsi="Times New Roman"/>
          <w:szCs w:val="24"/>
        </w:rPr>
        <w:t>- drogą pocztową na adres: Urząd Gminy, Aleja Jana Pawła II, 87-152 Łubianka,</w:t>
      </w:r>
    </w:p>
    <w:p w:rsidR="00E11DCE" w:rsidRPr="00A51D22" w:rsidRDefault="00E11DCE" w:rsidP="00E11DCE">
      <w:pPr>
        <w:pStyle w:val="Tekstpodstawowy"/>
        <w:jc w:val="both"/>
        <w:rPr>
          <w:rFonts w:ascii="Times New Roman" w:hAnsi="Times New Roman"/>
          <w:szCs w:val="24"/>
        </w:rPr>
      </w:pPr>
      <w:r w:rsidRPr="00A51D22">
        <w:rPr>
          <w:rFonts w:ascii="Times New Roman" w:hAnsi="Times New Roman"/>
          <w:szCs w:val="24"/>
        </w:rPr>
        <w:t xml:space="preserve">- drogą elektroniczną na adres:  </w:t>
      </w:r>
      <w:hyperlink r:id="rId6" w:history="1">
        <w:r w:rsidRPr="00A51D22">
          <w:rPr>
            <w:rStyle w:val="Hipercze"/>
            <w:rFonts w:ascii="Times New Roman" w:hAnsi="Times New Roman"/>
            <w:szCs w:val="24"/>
          </w:rPr>
          <w:t>beata.prowadzisz@lubianka.pl</w:t>
        </w:r>
      </w:hyperlink>
      <w:r w:rsidRPr="00A51D22">
        <w:rPr>
          <w:rFonts w:ascii="Times New Roman" w:hAnsi="Times New Roman"/>
          <w:szCs w:val="24"/>
        </w:rPr>
        <w:t xml:space="preserve">, </w:t>
      </w:r>
    </w:p>
    <w:p w:rsidR="00E11DCE" w:rsidRPr="00A51D22" w:rsidRDefault="00E11DCE" w:rsidP="00E11DCE">
      <w:pPr>
        <w:rPr>
          <w:b/>
        </w:rPr>
      </w:pPr>
      <w:r w:rsidRPr="00A51D22">
        <w:t xml:space="preserve">- Urząd Gminy Łubianka, Aleja Jana Pawła II 8 – </w:t>
      </w:r>
      <w:r w:rsidRPr="00A51D22">
        <w:rPr>
          <w:b/>
        </w:rPr>
        <w:t>SKRZYNKA PODAWCZA ZNAJDUJĄCA SIĘ PRZY URZĘDZIE GMINY (od strony podjazdu dla osób niepełnosprawnych).</w:t>
      </w:r>
    </w:p>
    <w:p w:rsidR="00E11DCE" w:rsidRPr="00A51D22" w:rsidRDefault="00E11DCE" w:rsidP="00E11DCE">
      <w:pPr>
        <w:jc w:val="both"/>
      </w:pPr>
    </w:p>
    <w:p w:rsidR="00E11DCE" w:rsidRPr="00A51D22" w:rsidRDefault="00E11DCE" w:rsidP="00E11DCE">
      <w:pPr>
        <w:jc w:val="both"/>
      </w:pPr>
      <w:r w:rsidRPr="00A51D22">
        <w:t>Jednocześnie informuje się, że możliwość wypowiedzenia się w przedmiotowej sprawie jest uprawnieniem stron postępowania i nie jest obowiązkowe. Zgodnie a art. 49 §2 K.p.a. zawiadomienie uważa się za dokonane po upływie czternastu dni od dnia, w którym  nastąpiło publiczne obwieszczenie, inne publiczne ogłoszenie lub udostępnienie pisma w Biuletynie Informacji Publicznej.</w:t>
      </w:r>
    </w:p>
    <w:p w:rsidR="00E11DCE" w:rsidRPr="00A51D22" w:rsidRDefault="00E11DCE" w:rsidP="00E11DCE"/>
    <w:p w:rsidR="00E11DCE" w:rsidRPr="00A51D22" w:rsidRDefault="00E11DCE" w:rsidP="00E11DCE"/>
    <w:p w:rsidR="00E11DCE" w:rsidRPr="00A51D22" w:rsidRDefault="00E11DCE" w:rsidP="00E11DCE">
      <w:pPr>
        <w:pStyle w:val="Tekstpodstawowy"/>
        <w:jc w:val="right"/>
        <w:rPr>
          <w:rFonts w:ascii="Times New Roman" w:hAnsi="Times New Roman"/>
          <w:szCs w:val="24"/>
        </w:rPr>
      </w:pPr>
      <w:r w:rsidRPr="00A51D22">
        <w:rPr>
          <w:rFonts w:ascii="Times New Roman" w:hAnsi="Times New Roman"/>
          <w:szCs w:val="24"/>
        </w:rPr>
        <w:t>Z upoważnienia  Wójta Gminy Łubianka</w:t>
      </w:r>
    </w:p>
    <w:p w:rsidR="00E11DCE" w:rsidRDefault="00E11DCE" w:rsidP="00E11DCE">
      <w:pPr>
        <w:pStyle w:val="Tekstpodstawowy"/>
        <w:jc w:val="right"/>
        <w:rPr>
          <w:rFonts w:ascii="Times New Roman" w:hAnsi="Times New Roman"/>
          <w:szCs w:val="24"/>
        </w:rPr>
      </w:pPr>
      <w:r w:rsidRPr="00A51D22">
        <w:rPr>
          <w:rFonts w:ascii="Times New Roman" w:hAnsi="Times New Roman"/>
          <w:szCs w:val="24"/>
        </w:rPr>
        <w:t xml:space="preserve">                                           Sekretarz Gminy Łubianka</w:t>
      </w:r>
    </w:p>
    <w:p w:rsidR="00FC3F9B" w:rsidRDefault="00FC3F9B" w:rsidP="00E11DCE">
      <w:pPr>
        <w:pStyle w:val="Tekstpodstawowy"/>
        <w:jc w:val="right"/>
        <w:rPr>
          <w:rFonts w:ascii="Times New Roman" w:hAnsi="Times New Roman"/>
          <w:szCs w:val="24"/>
        </w:rPr>
      </w:pPr>
    </w:p>
    <w:p w:rsidR="00FC3F9B" w:rsidRDefault="00FC3F9B" w:rsidP="00E11DCE">
      <w:pPr>
        <w:pStyle w:val="Tekstpodstawowy"/>
        <w:jc w:val="right"/>
        <w:rPr>
          <w:rFonts w:ascii="Times New Roman" w:hAnsi="Times New Roman"/>
          <w:szCs w:val="24"/>
        </w:rPr>
      </w:pPr>
    </w:p>
    <w:p w:rsidR="00FC3F9B" w:rsidRPr="00A51D22" w:rsidRDefault="00FC3F9B" w:rsidP="00E11DCE">
      <w:pPr>
        <w:pStyle w:val="Tekstpodstawowy"/>
        <w:jc w:val="right"/>
        <w:rPr>
          <w:rFonts w:ascii="Times New Roman" w:hAnsi="Times New Roman"/>
          <w:szCs w:val="24"/>
        </w:rPr>
      </w:pPr>
      <w:bookmarkStart w:id="0" w:name="_GoBack"/>
      <w:bookmarkEnd w:id="0"/>
    </w:p>
    <w:p w:rsidR="00E11DCE" w:rsidRPr="00A51D22" w:rsidRDefault="00E11DCE" w:rsidP="00E11DCE"/>
    <w:p w:rsidR="009C7136" w:rsidRPr="00A51D22" w:rsidRDefault="00E11DCE">
      <w:r w:rsidRPr="00A51D22">
        <w:t>Data publicznego udostępnienia niniejszego obwieszczenia: 31.03.2020 r.</w:t>
      </w:r>
    </w:p>
    <w:sectPr w:rsidR="009C7136" w:rsidRPr="00A51D22" w:rsidSect="00E11DC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DCE"/>
    <w:rsid w:val="009C7136"/>
    <w:rsid w:val="00A51D22"/>
    <w:rsid w:val="00CC77C8"/>
    <w:rsid w:val="00E11DCE"/>
    <w:rsid w:val="00FC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1DCE"/>
    <w:rPr>
      <w:color w:val="0563C1" w:themeColor="hyperlink"/>
      <w:u w:val="single"/>
    </w:rPr>
  </w:style>
  <w:style w:type="paragraph" w:styleId="NormalnyWeb">
    <w:name w:val="Normal (Web)"/>
    <w:basedOn w:val="Normalny"/>
    <w:semiHidden/>
    <w:unhideWhenUsed/>
    <w:rsid w:val="00E11DCE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E11DCE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11DCE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E11D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11DCE"/>
    <w:rPr>
      <w:color w:val="0563C1" w:themeColor="hyperlink"/>
      <w:u w:val="single"/>
    </w:rPr>
  </w:style>
  <w:style w:type="paragraph" w:styleId="NormalnyWeb">
    <w:name w:val="Normal (Web)"/>
    <w:basedOn w:val="Normalny"/>
    <w:semiHidden/>
    <w:unhideWhenUsed/>
    <w:rsid w:val="00E11DCE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E11DCE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11DCE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E11D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4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beata.prowadzisz@lubianka.pl" TargetMode="External"/><Relationship Id="rId5" Type="http://schemas.openxmlformats.org/officeDocument/2006/relationships/hyperlink" Target="mailto:beata.prowadzisz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4</cp:revision>
  <dcterms:created xsi:type="dcterms:W3CDTF">2020-03-31T06:07:00Z</dcterms:created>
  <dcterms:modified xsi:type="dcterms:W3CDTF">2020-03-31T09:17:00Z</dcterms:modified>
</cp:coreProperties>
</file>