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97D" w:rsidRDefault="0045597D" w:rsidP="007B48A9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</w:p>
    <w:p w:rsidR="00CE2F43" w:rsidRPr="00565AC8" w:rsidRDefault="00CE2F43" w:rsidP="007B48A9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 w:rsidRPr="00565AC8">
        <w:rPr>
          <w:rFonts w:ascii="Times New Roman" w:eastAsia="Calibri" w:hAnsi="Times New Roman" w:cs="Times New Roman"/>
          <w:sz w:val="24"/>
          <w:szCs w:val="24"/>
        </w:rPr>
        <w:t xml:space="preserve">Łubianka, dn. </w:t>
      </w:r>
      <w:r w:rsidR="00B536B9">
        <w:rPr>
          <w:rFonts w:ascii="Times New Roman" w:eastAsia="Calibri" w:hAnsi="Times New Roman" w:cs="Times New Roman"/>
          <w:sz w:val="24"/>
          <w:szCs w:val="24"/>
        </w:rPr>
        <w:t>26</w:t>
      </w:r>
      <w:r w:rsidR="008D0D52">
        <w:rPr>
          <w:rFonts w:ascii="Times New Roman" w:eastAsia="Calibri" w:hAnsi="Times New Roman" w:cs="Times New Roman"/>
          <w:sz w:val="24"/>
          <w:szCs w:val="24"/>
        </w:rPr>
        <w:t>.06.2018</w:t>
      </w:r>
      <w:r w:rsidRPr="00565AC8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:rsidR="00CE2F43" w:rsidRPr="00565AC8" w:rsidRDefault="00E66051" w:rsidP="00A1262B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WIR.6220.5</w:t>
      </w:r>
      <w:r w:rsidR="006C60F5" w:rsidRPr="00565AC8">
        <w:rPr>
          <w:rFonts w:ascii="Times New Roman" w:hAnsi="Times New Roman"/>
          <w:sz w:val="24"/>
          <w:szCs w:val="24"/>
        </w:rPr>
        <w:t>.</w:t>
      </w:r>
      <w:r w:rsidR="00CE2F43" w:rsidRPr="00565AC8">
        <w:rPr>
          <w:rFonts w:ascii="Times New Roman" w:hAnsi="Times New Roman"/>
          <w:sz w:val="24"/>
          <w:szCs w:val="24"/>
        </w:rPr>
        <w:t>201</w:t>
      </w:r>
      <w:r w:rsidR="008D0D52">
        <w:rPr>
          <w:rFonts w:ascii="Times New Roman" w:hAnsi="Times New Roman"/>
          <w:sz w:val="24"/>
          <w:szCs w:val="24"/>
        </w:rPr>
        <w:t>8</w:t>
      </w:r>
      <w:r w:rsidR="00CE2F43"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2F43" w:rsidRPr="00565AC8" w:rsidRDefault="00CE2F43" w:rsidP="007B48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E2F43" w:rsidRPr="002C2C95" w:rsidRDefault="00CE2F43" w:rsidP="002C2C95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65A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</w:t>
      </w:r>
      <w:r w:rsidR="002C2C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WIESZCZENIE</w:t>
      </w:r>
      <w:r w:rsidR="002C2C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2C2C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             o wszczęciu postępowania administracyjnego </w:t>
      </w:r>
      <w:r w:rsidR="002C2C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  w sprawie wydania decyzji o środowiskowych uwarunkowaniach</w:t>
      </w:r>
    </w:p>
    <w:p w:rsidR="00CE2F43" w:rsidRDefault="00CE2F43" w:rsidP="007B48A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Łubianka, działając na podstawie art. 49 ustawy z dnia 14 czerwca 1960 r. 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 postępowa</w:t>
      </w:r>
      <w:r w:rsidR="003835A1"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="002D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4FD8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administracyjnego (Dz.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4FD8">
        <w:rPr>
          <w:rFonts w:ascii="Times New Roman" w:eastAsia="Times New Roman" w:hAnsi="Times New Roman" w:cs="Times New Roman"/>
          <w:sz w:val="24"/>
          <w:szCs w:val="24"/>
          <w:lang w:eastAsia="pl-PL"/>
        </w:rPr>
        <w:t>U.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4FD8">
        <w:rPr>
          <w:rFonts w:ascii="Times New Roman" w:eastAsia="Times New Roman" w:hAnsi="Times New Roman" w:cs="Times New Roman"/>
          <w:sz w:val="24"/>
          <w:szCs w:val="24"/>
          <w:lang w:eastAsia="pl-PL"/>
        </w:rPr>
        <w:t>2017 r.</w:t>
      </w:r>
      <w:r w:rsidR="002D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E66051">
        <w:rPr>
          <w:rFonts w:ascii="Times New Roman" w:eastAsia="Times New Roman" w:hAnsi="Times New Roman" w:cs="Times New Roman"/>
          <w:sz w:val="24"/>
          <w:szCs w:val="24"/>
          <w:lang w:eastAsia="pl-PL"/>
        </w:rPr>
        <w:t>1257</w:t>
      </w:r>
      <w:r w:rsidR="002D6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zwanej dalej w skrócie ustawą Kpa oraz art. 73 ust. 1 i 74 ust. 3 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3 października 2008 roku o udostępnianiu informacji o środowisku</w:t>
      </w:r>
      <w:r w:rsidR="00BE24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ochronie, udziale społeczeństwa w ochronie środowiska oraz o ocenach oddzia</w:t>
      </w:r>
      <w:r w:rsidR="003835A1">
        <w:rPr>
          <w:rFonts w:ascii="Times New Roman" w:eastAsia="Times New Roman" w:hAnsi="Times New Roman" w:cs="Times New Roman"/>
          <w:sz w:val="24"/>
          <w:szCs w:val="24"/>
          <w:lang w:eastAsia="pl-PL"/>
        </w:rPr>
        <w:t>ływania na środowisko (Dz.</w:t>
      </w:r>
      <w:r w:rsidR="00BE24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835A1">
        <w:rPr>
          <w:rFonts w:ascii="Times New Roman" w:eastAsia="Times New Roman" w:hAnsi="Times New Roman" w:cs="Times New Roman"/>
          <w:sz w:val="24"/>
          <w:szCs w:val="24"/>
          <w:lang w:eastAsia="pl-PL"/>
        </w:rPr>
        <w:t>U.</w:t>
      </w:r>
      <w:r w:rsidR="00BE24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 r., poz. </w:t>
      </w:r>
      <w:r w:rsidR="003835A1">
        <w:rPr>
          <w:rFonts w:ascii="Times New Roman" w:eastAsia="Times New Roman" w:hAnsi="Times New Roman" w:cs="Times New Roman"/>
          <w:sz w:val="24"/>
          <w:szCs w:val="24"/>
          <w:lang w:eastAsia="pl-PL"/>
        </w:rPr>
        <w:t>1405 ze. zm.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o wszczęciu postępowania administracyjnego, na wniosek </w:t>
      </w:r>
      <w:r w:rsidR="00E81238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21.05.2018 r. (wpływ: 28.05.2018 r.), Toruńskich Wodociągów Sp. z o.o.</w:t>
      </w:r>
      <w:r w:rsidR="002C2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1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wydania decyzji </w:t>
      </w:r>
      <w:r w:rsidR="005374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E81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pn.: </w:t>
      </w:r>
      <w:r w:rsidR="00E81238" w:rsidRPr="00E54071">
        <w:rPr>
          <w:rFonts w:ascii="Times New Roman" w:hAnsi="Times New Roman"/>
          <w:sz w:val="24"/>
          <w:szCs w:val="24"/>
        </w:rPr>
        <w:t>„Budowa systemu</w:t>
      </w:r>
      <w:r w:rsidR="00E81238">
        <w:rPr>
          <w:rFonts w:ascii="Times New Roman" w:hAnsi="Times New Roman"/>
          <w:b/>
          <w:sz w:val="28"/>
          <w:szCs w:val="26"/>
        </w:rPr>
        <w:t xml:space="preserve"> </w:t>
      </w:r>
      <w:r w:rsidR="00E81238" w:rsidRPr="00E81238">
        <w:rPr>
          <w:rFonts w:ascii="Times New Roman" w:hAnsi="Times New Roman"/>
          <w:sz w:val="24"/>
          <w:szCs w:val="24"/>
        </w:rPr>
        <w:t>kanalizacji odprowadzającej ścieki sanitarne z gminy Łubianka do systemu kanalizacyjnego miasta Torunia”</w:t>
      </w:r>
      <w:r w:rsidR="00E81238">
        <w:rPr>
          <w:rFonts w:ascii="Times New Roman" w:hAnsi="Times New Roman"/>
          <w:sz w:val="24"/>
          <w:szCs w:val="24"/>
        </w:rPr>
        <w:t>, realizowanego w obszarze i zakresie wskazanym w załącznikach graficznych dołączonych do wniosku.</w:t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E54071">
        <w:rPr>
          <w:rFonts w:ascii="Times New Roman" w:hAnsi="Times New Roman"/>
          <w:sz w:val="24"/>
          <w:szCs w:val="24"/>
        </w:rPr>
        <w:tab/>
      </w:r>
      <w:r w:rsidR="00E81238">
        <w:rPr>
          <w:rFonts w:ascii="Times New Roman" w:hAnsi="Times New Roman"/>
          <w:sz w:val="24"/>
          <w:szCs w:val="24"/>
        </w:rPr>
        <w:t>Dodatkowo informuję o wystąpieniu z prośbą</w:t>
      </w:r>
      <w:r w:rsidR="005374B6">
        <w:rPr>
          <w:rFonts w:ascii="Times New Roman" w:hAnsi="Times New Roman"/>
          <w:sz w:val="24"/>
          <w:szCs w:val="24"/>
        </w:rPr>
        <w:t xml:space="preserve"> o opinię</w:t>
      </w:r>
      <w:r w:rsidR="00E81238">
        <w:rPr>
          <w:rFonts w:ascii="Times New Roman" w:hAnsi="Times New Roman"/>
          <w:sz w:val="24"/>
          <w:szCs w:val="24"/>
        </w:rPr>
        <w:t xml:space="preserve">, co do potrzeby przeprowadzenia oceny oddziaływania na środowisko do Państwowego Powiatowego Inspektora Sanitarnego w Toruniu oraz Regionalnego Dyrektora Ochrony Środowiska </w:t>
      </w:r>
      <w:r w:rsidR="005374B6">
        <w:rPr>
          <w:rFonts w:ascii="Times New Roman" w:hAnsi="Times New Roman"/>
          <w:sz w:val="24"/>
          <w:szCs w:val="24"/>
        </w:rPr>
        <w:t xml:space="preserve">           </w:t>
      </w:r>
      <w:r w:rsidR="00E81238">
        <w:rPr>
          <w:rFonts w:ascii="Times New Roman" w:hAnsi="Times New Roman"/>
          <w:sz w:val="24"/>
          <w:szCs w:val="24"/>
        </w:rPr>
        <w:t>w Bydgoszczy.</w:t>
      </w:r>
      <w:r w:rsidR="005374B6">
        <w:rPr>
          <w:rFonts w:ascii="Times New Roman" w:hAnsi="Times New Roman"/>
          <w:sz w:val="24"/>
          <w:szCs w:val="24"/>
        </w:rPr>
        <w:tab/>
      </w:r>
      <w:r w:rsidR="00E81238">
        <w:rPr>
          <w:rFonts w:ascii="Times New Roman" w:hAnsi="Times New Roman"/>
          <w:sz w:val="24"/>
          <w:szCs w:val="24"/>
        </w:rPr>
        <w:t xml:space="preserve"> </w:t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  <w:t xml:space="preserve">Zgodnie z art. 10 </w:t>
      </w:r>
      <w:r w:rsidR="005374B6">
        <w:rPr>
          <w:rFonts w:ascii="Times New Roman" w:hAnsi="Times New Roman" w:cs="Times New Roman"/>
          <w:sz w:val="24"/>
          <w:szCs w:val="24"/>
        </w:rPr>
        <w:t>§</w:t>
      </w:r>
      <w:r w:rsidR="005374B6">
        <w:rPr>
          <w:rFonts w:ascii="Times New Roman" w:hAnsi="Times New Roman"/>
          <w:sz w:val="24"/>
          <w:szCs w:val="24"/>
        </w:rPr>
        <w:t xml:space="preserve"> 1 ustawy Kpa, strony postępowania mogą zapoznać się z aktami sprawy w siedzibie Ur</w:t>
      </w:r>
      <w:r w:rsidR="00B536B9">
        <w:rPr>
          <w:rFonts w:ascii="Times New Roman" w:hAnsi="Times New Roman"/>
          <w:sz w:val="24"/>
          <w:szCs w:val="24"/>
        </w:rPr>
        <w:t>zędu Gminy w Łubiance przy ul. T</w:t>
      </w:r>
      <w:r w:rsidR="005374B6">
        <w:rPr>
          <w:rFonts w:ascii="Times New Roman" w:hAnsi="Times New Roman"/>
          <w:sz w:val="24"/>
          <w:szCs w:val="24"/>
        </w:rPr>
        <w:t>oruńskiej 97, 87-152 Łubianka, numer pokoju 5, w godzinach 8</w:t>
      </w:r>
      <w:r w:rsidR="00B536B9">
        <w:rPr>
          <w:rFonts w:ascii="Times New Roman" w:hAnsi="Times New Roman" w:cs="Times New Roman"/>
          <w:sz w:val="24"/>
          <w:szCs w:val="24"/>
        </w:rPr>
        <w:t>³</w:t>
      </w:r>
      <w:r w:rsidR="005374B6">
        <w:rPr>
          <w:rFonts w:ascii="Times New Roman" w:hAnsi="Times New Roman" w:cs="Times New Roman"/>
          <w:sz w:val="24"/>
          <w:szCs w:val="24"/>
        </w:rPr>
        <w:t>º</w:t>
      </w:r>
      <w:r w:rsidR="005374B6">
        <w:rPr>
          <w:rFonts w:ascii="Times New Roman" w:hAnsi="Times New Roman"/>
          <w:sz w:val="24"/>
          <w:szCs w:val="24"/>
        </w:rPr>
        <w:t>- 15</w:t>
      </w:r>
      <w:r w:rsidR="005374B6">
        <w:rPr>
          <w:rFonts w:ascii="Times New Roman" w:hAnsi="Times New Roman" w:cs="Times New Roman"/>
          <w:sz w:val="24"/>
          <w:szCs w:val="24"/>
        </w:rPr>
        <w:t>ºº</w:t>
      </w:r>
      <w:r w:rsidR="005374B6">
        <w:rPr>
          <w:rFonts w:ascii="Times New Roman" w:hAnsi="Times New Roman"/>
          <w:sz w:val="24"/>
          <w:szCs w:val="24"/>
        </w:rPr>
        <w:t>.</w:t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</w:r>
      <w:r w:rsidR="005374B6">
        <w:rPr>
          <w:rFonts w:ascii="Times New Roman" w:hAnsi="Times New Roman"/>
          <w:sz w:val="24"/>
          <w:szCs w:val="24"/>
        </w:rPr>
        <w:tab/>
        <w:t xml:space="preserve">Ponadto informuję, że zgodnie z art. 41 ustawy Kpa w toku postępowania administracyjnego </w:t>
      </w:r>
      <w:r w:rsidR="0097363D">
        <w:rPr>
          <w:rFonts w:ascii="Times New Roman" w:hAnsi="Times New Roman"/>
          <w:sz w:val="24"/>
          <w:szCs w:val="24"/>
        </w:rPr>
        <w:t>strony oraz ich przedstawiciele i pełnomocnicy mają obowiązek zawiadomić organ administracji publicznej o każdej zmianie swojego adresu. W razie zaniedbania tego obowiązku doręczenie pisma pod dotychczasowym adresem ma skutek prawny.</w:t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</w:r>
      <w:r w:rsidR="0097363D">
        <w:rPr>
          <w:rFonts w:ascii="Times New Roman" w:hAnsi="Times New Roman"/>
          <w:sz w:val="24"/>
          <w:szCs w:val="24"/>
        </w:rPr>
        <w:tab/>
        <w:t xml:space="preserve">Niniejsze obwieszczenie zostaje podane do publicznej wiadomości na tablicach ogłoszeń w Urzędzie Gminy w Łubiance oraz </w:t>
      </w:r>
      <w:r w:rsidR="00B536B9">
        <w:rPr>
          <w:rFonts w:ascii="Times New Roman" w:hAnsi="Times New Roman"/>
          <w:sz w:val="24"/>
          <w:szCs w:val="24"/>
        </w:rPr>
        <w:t>w Urzędzie Gminy Chełmża</w:t>
      </w:r>
      <w:r w:rsidR="0097363D">
        <w:rPr>
          <w:rFonts w:ascii="Times New Roman" w:hAnsi="Times New Roman"/>
          <w:sz w:val="24"/>
          <w:szCs w:val="24"/>
        </w:rPr>
        <w:t>, a także na stronie internetowej – www.lubianka.pl – w Biuletynie Informacji Publicznej</w:t>
      </w:r>
      <w:r w:rsidR="00B536B9">
        <w:rPr>
          <w:rFonts w:ascii="Times New Roman" w:hAnsi="Times New Roman"/>
          <w:sz w:val="24"/>
          <w:szCs w:val="24"/>
        </w:rPr>
        <w:t xml:space="preserve"> Urzędu Gminy             w Łubiance.</w:t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</w:r>
      <w:r w:rsidR="00B536B9">
        <w:rPr>
          <w:rFonts w:ascii="Times New Roman" w:hAnsi="Times New Roman"/>
          <w:sz w:val="24"/>
          <w:szCs w:val="24"/>
        </w:rPr>
        <w:tab/>
        <w:t>Wskazuje się dzień publicznego ogłoszenia: 27.06.2018</w:t>
      </w:r>
    </w:p>
    <w:p w:rsidR="0045597D" w:rsidRDefault="00B536B9" w:rsidP="0097363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Zawiadomienie uznaje się za dokonane po upływie 14 dni od </w:t>
      </w:r>
      <w:r w:rsidR="00A1262B">
        <w:rPr>
          <w:rFonts w:ascii="Times New Roman" w:hAnsi="Times New Roman"/>
          <w:sz w:val="24"/>
          <w:szCs w:val="24"/>
        </w:rPr>
        <w:t>dnia publicznego ogłoszenia.</w:t>
      </w:r>
    </w:p>
    <w:p w:rsidR="00090038" w:rsidRDefault="00090038" w:rsidP="0097363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90038" w:rsidRDefault="00090038" w:rsidP="0097363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90038" w:rsidRDefault="00090038" w:rsidP="0097363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90038" w:rsidRDefault="00090038" w:rsidP="0097363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90038" w:rsidRDefault="00090038" w:rsidP="0097363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090038" w:rsidRDefault="00090038" w:rsidP="0097363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A1262B" w:rsidRPr="00A1262B" w:rsidRDefault="00A1262B" w:rsidP="0097363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</w:p>
    <w:sectPr w:rsidR="00A1262B" w:rsidRPr="00A1262B" w:rsidSect="00A1262B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B4640"/>
    <w:multiLevelType w:val="hybridMultilevel"/>
    <w:tmpl w:val="42EA9E44"/>
    <w:lvl w:ilvl="0" w:tplc="4412D8FE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E2F43"/>
    <w:rsid w:val="00090038"/>
    <w:rsid w:val="00107840"/>
    <w:rsid w:val="001A4406"/>
    <w:rsid w:val="002137E2"/>
    <w:rsid w:val="002C1E0D"/>
    <w:rsid w:val="002C2C95"/>
    <w:rsid w:val="002D6657"/>
    <w:rsid w:val="003835A1"/>
    <w:rsid w:val="00422D3E"/>
    <w:rsid w:val="0045552C"/>
    <w:rsid w:val="0045597D"/>
    <w:rsid w:val="00494B4A"/>
    <w:rsid w:val="00497297"/>
    <w:rsid w:val="004D0B2E"/>
    <w:rsid w:val="005374B6"/>
    <w:rsid w:val="00562B64"/>
    <w:rsid w:val="00565AC8"/>
    <w:rsid w:val="005D08C5"/>
    <w:rsid w:val="005D2012"/>
    <w:rsid w:val="005D5276"/>
    <w:rsid w:val="005F43D5"/>
    <w:rsid w:val="006831B5"/>
    <w:rsid w:val="006C60F5"/>
    <w:rsid w:val="007352DB"/>
    <w:rsid w:val="00774D69"/>
    <w:rsid w:val="007856E5"/>
    <w:rsid w:val="007912F5"/>
    <w:rsid w:val="007C01FB"/>
    <w:rsid w:val="008B7659"/>
    <w:rsid w:val="008D0D52"/>
    <w:rsid w:val="0093540F"/>
    <w:rsid w:val="00946D19"/>
    <w:rsid w:val="0095005D"/>
    <w:rsid w:val="0097363D"/>
    <w:rsid w:val="009C775A"/>
    <w:rsid w:val="00A1262B"/>
    <w:rsid w:val="00AE7557"/>
    <w:rsid w:val="00B04FD8"/>
    <w:rsid w:val="00B4281F"/>
    <w:rsid w:val="00B513BE"/>
    <w:rsid w:val="00B536B9"/>
    <w:rsid w:val="00BC2AB6"/>
    <w:rsid w:val="00BE2483"/>
    <w:rsid w:val="00C81E90"/>
    <w:rsid w:val="00CE2F43"/>
    <w:rsid w:val="00D46AE0"/>
    <w:rsid w:val="00DA55DD"/>
    <w:rsid w:val="00DD274C"/>
    <w:rsid w:val="00DD3413"/>
    <w:rsid w:val="00E24D98"/>
    <w:rsid w:val="00E54071"/>
    <w:rsid w:val="00E66051"/>
    <w:rsid w:val="00E81238"/>
    <w:rsid w:val="00EC5533"/>
    <w:rsid w:val="00EF09A8"/>
    <w:rsid w:val="00F6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F43"/>
    <w:pPr>
      <w:spacing w:after="8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552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52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736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4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Stasiu</dc:creator>
  <cp:lastModifiedBy>V</cp:lastModifiedBy>
  <cp:revision>7</cp:revision>
  <cp:lastPrinted>2018-06-26T12:20:00Z</cp:lastPrinted>
  <dcterms:created xsi:type="dcterms:W3CDTF">2018-06-21T13:30:00Z</dcterms:created>
  <dcterms:modified xsi:type="dcterms:W3CDTF">2018-06-26T13:15:00Z</dcterms:modified>
</cp:coreProperties>
</file>