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A868BA">
        <w:t>23</w:t>
      </w:r>
      <w:r w:rsidR="008F13AB">
        <w:t>.04.</w:t>
      </w:r>
      <w:r w:rsidR="006252F7">
        <w:t>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A868BA">
        <w:t>9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A868BA">
        <w:rPr>
          <w:rFonts w:ascii="Times New Roman" w:hAnsi="Times New Roman"/>
        </w:rPr>
        <w:t>23</w:t>
      </w:r>
      <w:r w:rsidR="008F13AB">
        <w:rPr>
          <w:rFonts w:ascii="Times New Roman" w:hAnsi="Times New Roman"/>
        </w:rPr>
        <w:t>.04</w:t>
      </w:r>
      <w:r w:rsidR="0051127A">
        <w:rPr>
          <w:rFonts w:ascii="Times New Roman" w:hAnsi="Times New Roman"/>
        </w:rPr>
        <w:t>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5775E">
        <w:rPr>
          <w:rFonts w:ascii="Times New Roman" w:hAnsi="Times New Roman"/>
        </w:rPr>
        <w:t xml:space="preserve">ENERGA OPERATOR S.A., Oddział  w Toruniu reprezentowanej przez </w:t>
      </w:r>
      <w:r w:rsidR="00A868BA">
        <w:rPr>
          <w:rFonts w:ascii="Times New Roman" w:hAnsi="Times New Roman"/>
        </w:rPr>
        <w:t>ESPRO Sp. z o.o. u. Równinna 13B. 87-100 Toruń</w:t>
      </w:r>
      <w:r w:rsidR="008F13AB">
        <w:rPr>
          <w:rFonts w:ascii="Times New Roman" w:hAnsi="Times New Roman"/>
        </w:rPr>
        <w:t>,</w:t>
      </w:r>
      <w:r w:rsidR="0045775E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4B6133">
        <w:rPr>
          <w:rFonts w:ascii="Times New Roman" w:hAnsi="Times New Roman"/>
        </w:rPr>
        <w:t xml:space="preserve">linii kablowej niskiego napięcia </w:t>
      </w:r>
      <w:r w:rsidR="003C1863">
        <w:rPr>
          <w:rFonts w:ascii="Times New Roman" w:hAnsi="Times New Roman"/>
        </w:rPr>
        <w:t xml:space="preserve"> </w:t>
      </w:r>
      <w:r w:rsidR="008F13AB">
        <w:rPr>
          <w:rFonts w:ascii="Times New Roman" w:hAnsi="Times New Roman"/>
        </w:rPr>
        <w:t xml:space="preserve">0,4kV </w:t>
      </w:r>
      <w:r w:rsidR="003C1863">
        <w:rPr>
          <w:rFonts w:ascii="Times New Roman" w:hAnsi="Times New Roman"/>
        </w:rPr>
        <w:t xml:space="preserve">na </w:t>
      </w:r>
      <w:r w:rsidR="008F13AB">
        <w:rPr>
          <w:rFonts w:ascii="Times New Roman" w:hAnsi="Times New Roman"/>
        </w:rPr>
        <w:t xml:space="preserve">terenie działek </w:t>
      </w:r>
      <w:r w:rsidR="003C1863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A868BA">
        <w:rPr>
          <w:rFonts w:ascii="Times New Roman" w:hAnsi="Times New Roman"/>
          <w:b/>
        </w:rPr>
        <w:t xml:space="preserve">563, 565/1, 565/2, 565/3, 566/1, 566/2, 566/3, 567/2, 567/3, 568/2, 568/3, 573, 572/2, 572/3, 459/11, 323/36, 94/7, 323/16 </w:t>
      </w:r>
      <w:r w:rsidR="00632F1D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>położon</w:t>
      </w:r>
      <w:r w:rsidR="00A868BA">
        <w:rPr>
          <w:rFonts w:ascii="Times New Roman" w:hAnsi="Times New Roman"/>
        </w:rPr>
        <w:t xml:space="preserve">ych </w:t>
      </w:r>
      <w:bookmarkStart w:id="0" w:name="_GoBack"/>
      <w:bookmarkEnd w:id="0"/>
      <w:r w:rsidR="001903BB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6252F7">
        <w:rPr>
          <w:rFonts w:ascii="Times New Roman" w:hAnsi="Times New Roman"/>
          <w:b/>
        </w:rPr>
        <w:t>Zamek Bierzgłowski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C5D"/>
    <w:rsid w:val="00175951"/>
    <w:rsid w:val="001903BB"/>
    <w:rsid w:val="001A6706"/>
    <w:rsid w:val="002B26B3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868BA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26</cp:revision>
  <cp:lastPrinted>2016-05-02T11:13:00Z</cp:lastPrinted>
  <dcterms:created xsi:type="dcterms:W3CDTF">2016-02-19T11:21:00Z</dcterms:created>
  <dcterms:modified xsi:type="dcterms:W3CDTF">2018-04-27T07:41:00Z</dcterms:modified>
</cp:coreProperties>
</file>