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13" w:rsidRDefault="004E7713" w:rsidP="004E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4E7713" w:rsidRPr="00916150" w:rsidRDefault="004E7713" w:rsidP="004E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7713" w:rsidRPr="00916150" w:rsidRDefault="004E7713" w:rsidP="004E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6150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916150">
        <w:rPr>
          <w:rFonts w:ascii="Times New Roman" w:hAnsi="Times New Roman" w:cs="Times New Roman"/>
          <w:b/>
          <w:bCs/>
          <w:sz w:val="24"/>
          <w:szCs w:val="24"/>
        </w:rPr>
        <w:t>XXXV/280</w:t>
      </w:r>
      <w:r w:rsidRPr="00916150">
        <w:rPr>
          <w:rFonts w:ascii="Times New Roman" w:hAnsi="Times New Roman" w:cs="Times New Roman"/>
          <w:b/>
          <w:bCs/>
          <w:sz w:val="24"/>
          <w:szCs w:val="24"/>
        </w:rPr>
        <w:t>/2018</w:t>
      </w:r>
    </w:p>
    <w:p w:rsidR="004E7713" w:rsidRPr="00916150" w:rsidRDefault="004E7713" w:rsidP="004E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6150">
        <w:rPr>
          <w:rFonts w:ascii="Times New Roman" w:hAnsi="Times New Roman" w:cs="Times New Roman"/>
          <w:b/>
          <w:bCs/>
          <w:sz w:val="24"/>
          <w:szCs w:val="24"/>
        </w:rPr>
        <w:t>Rady Gminy Łubianka</w:t>
      </w:r>
    </w:p>
    <w:p w:rsidR="004E7713" w:rsidRPr="00916150" w:rsidRDefault="004E7713" w:rsidP="004E77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   z dnia 26 marca 2018 r.</w:t>
      </w:r>
    </w:p>
    <w:p w:rsidR="004E7713" w:rsidRPr="00916150" w:rsidRDefault="004E7713" w:rsidP="004E77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713" w:rsidRPr="00916150" w:rsidRDefault="004E7713" w:rsidP="004E7713">
      <w:pPr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w sprawie udzielenia odpowiedzi na skargę wniesioną do Wojewódzkiego Sądu Administracyjnego w Bydgoszczy </w:t>
      </w:r>
      <w:r w:rsidR="002F0D23" w:rsidRPr="00916150">
        <w:rPr>
          <w:rFonts w:ascii="Times New Roman" w:hAnsi="Times New Roman" w:cs="Times New Roman"/>
          <w:b/>
          <w:sz w:val="24"/>
          <w:szCs w:val="24"/>
        </w:rPr>
        <w:t>na uchwałę Nr XX/174/2016 Rady Gminy Łubianka z dnia 12 października 2016 r. w sprawie Regulaminu utrzymania czystości i porządku na terenie Gminy Łubianka</w:t>
      </w:r>
    </w:p>
    <w:p w:rsidR="004E7713" w:rsidRPr="00916150" w:rsidRDefault="004E7713" w:rsidP="004E771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</w:t>
      </w:r>
      <w:proofErr w:type="spellStart"/>
      <w:r w:rsidRPr="0091615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916150">
        <w:rPr>
          <w:rFonts w:ascii="Times New Roman" w:hAnsi="Times New Roman" w:cs="Times New Roman"/>
          <w:sz w:val="24"/>
          <w:szCs w:val="24"/>
        </w:rPr>
        <w:t>. Dz. U. z 2017 r. poz. 1875, poz. 2232 z 2018 r. poz. 130) w związku z art. 54 § 1 i § 2 ustawy z dnia 30 sierpnia 2002 roku – Prawo o postępowaniu przed sądami administracyjnymi (</w:t>
      </w:r>
      <w:proofErr w:type="spellStart"/>
      <w:r w:rsidRPr="0091615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916150">
        <w:rPr>
          <w:rFonts w:ascii="Times New Roman" w:hAnsi="Times New Roman" w:cs="Times New Roman"/>
          <w:sz w:val="24"/>
          <w:szCs w:val="24"/>
        </w:rPr>
        <w:t>. Dz. U. z 2017 r., poz. 1369, poz. 1136, poz. 1370</w:t>
      </w:r>
      <w:r w:rsidR="00E131D9" w:rsidRPr="00916150">
        <w:rPr>
          <w:rFonts w:ascii="Times New Roman" w:hAnsi="Times New Roman" w:cs="Times New Roman"/>
          <w:sz w:val="24"/>
          <w:szCs w:val="24"/>
        </w:rPr>
        <w:t>, poz. 2451</w:t>
      </w:r>
      <w:r w:rsidRPr="00916150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E7713" w:rsidRPr="00916150" w:rsidRDefault="007B2E85" w:rsidP="004E77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>u</w:t>
      </w:r>
      <w:r w:rsidR="004E7713" w:rsidRPr="00916150">
        <w:rPr>
          <w:rFonts w:ascii="Times New Roman" w:hAnsi="Times New Roman" w:cs="Times New Roman"/>
          <w:b/>
          <w:sz w:val="24"/>
          <w:szCs w:val="24"/>
        </w:rPr>
        <w:t>chwala</w:t>
      </w:r>
      <w:r w:rsidRPr="00916150">
        <w:rPr>
          <w:rFonts w:ascii="Times New Roman" w:hAnsi="Times New Roman" w:cs="Times New Roman"/>
          <w:b/>
          <w:sz w:val="24"/>
          <w:szCs w:val="24"/>
        </w:rPr>
        <w:t xml:space="preserve"> się, co następuje</w:t>
      </w:r>
      <w:r w:rsidR="004E7713" w:rsidRPr="00916150">
        <w:rPr>
          <w:rFonts w:ascii="Times New Roman" w:hAnsi="Times New Roman" w:cs="Times New Roman"/>
          <w:b/>
          <w:sz w:val="24"/>
          <w:szCs w:val="24"/>
        </w:rPr>
        <w:t>:</w:t>
      </w:r>
    </w:p>
    <w:p w:rsidR="004E7713" w:rsidRPr="00916150" w:rsidRDefault="004E7713" w:rsidP="004E7713">
      <w:pPr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916150">
        <w:rPr>
          <w:rFonts w:ascii="Times New Roman" w:hAnsi="Times New Roman" w:cs="Times New Roman"/>
          <w:sz w:val="24"/>
          <w:szCs w:val="24"/>
        </w:rPr>
        <w:t xml:space="preserve"> Udzielić odpowiedzi do Wojewódzkiego Sądu Administracyjnego w Bydgoszczy na skargę z dnia 22 grudnia 2017 r. Prokuratora Okręgowego Toruń Centrum – Zachód w Toruniu na uchwałę Nr XX/174/2016 Rady Gminy Łubianka z dnia 12 października 2016 r. w sprawie Regulaminu utrzymania czystości i porządku na terenie Gminy Łubianka</w:t>
      </w:r>
      <w:r w:rsidR="00E131D9" w:rsidRPr="00916150">
        <w:rPr>
          <w:rFonts w:ascii="Times New Roman" w:hAnsi="Times New Roman" w:cs="Times New Roman"/>
          <w:sz w:val="24"/>
          <w:szCs w:val="24"/>
        </w:rPr>
        <w:t>.</w:t>
      </w:r>
    </w:p>
    <w:p w:rsidR="004E7713" w:rsidRPr="00916150" w:rsidRDefault="004E7713" w:rsidP="004E7713">
      <w:pPr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§ 2.  </w:t>
      </w:r>
      <w:r w:rsidRPr="00916150">
        <w:rPr>
          <w:rFonts w:ascii="Times New Roman" w:hAnsi="Times New Roman" w:cs="Times New Roman"/>
          <w:sz w:val="24"/>
          <w:szCs w:val="24"/>
        </w:rPr>
        <w:t>Treść odpowiedzi na skargę o której mowa w § 1, zawiera załącznik do niniejszej uchwały.</w:t>
      </w:r>
    </w:p>
    <w:p w:rsidR="004E7713" w:rsidRPr="00916150" w:rsidRDefault="004E7713" w:rsidP="004E7713">
      <w:pPr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916150">
        <w:rPr>
          <w:rFonts w:ascii="Times New Roman" w:hAnsi="Times New Roman" w:cs="Times New Roman"/>
          <w:sz w:val="24"/>
          <w:szCs w:val="24"/>
        </w:rPr>
        <w:t>Wykonanie uchwały powierza się Wójtowi Gminy Łubianka.</w:t>
      </w:r>
    </w:p>
    <w:p w:rsidR="004E7713" w:rsidRPr="00916150" w:rsidRDefault="004E7713" w:rsidP="004E7713">
      <w:pPr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>§ 4.</w:t>
      </w:r>
      <w:r w:rsidRPr="00916150">
        <w:rPr>
          <w:rFonts w:ascii="Times New Roman" w:hAnsi="Times New Roman" w:cs="Times New Roman"/>
          <w:sz w:val="24"/>
          <w:szCs w:val="24"/>
        </w:rPr>
        <w:t xml:space="preserve"> Upoważnia się Wójta Gminy Łubianka do reprezentowania Rady Gminy Łubianka przed właściwym sądem administracyjnym lub do ustanowienia pełnomocnika procesowego, który będzie reprezentował Wójta Gminy Łubianka w przedmiotowej sprawie. </w:t>
      </w:r>
    </w:p>
    <w:p w:rsidR="004E7713" w:rsidRPr="00916150" w:rsidRDefault="004E7713" w:rsidP="004E7713">
      <w:pPr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§ 5. </w:t>
      </w:r>
      <w:r w:rsidRPr="00916150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713E3" w:rsidRPr="00916150" w:rsidRDefault="00B713E3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B2E85" w:rsidRDefault="007B2E85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16150" w:rsidRPr="00916150" w:rsidRDefault="00916150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Załącznik do Uchwały </w:t>
      </w:r>
      <w:r w:rsidR="00916150">
        <w:rPr>
          <w:rFonts w:ascii="Times New Roman" w:hAnsi="Times New Roman" w:cs="Times New Roman"/>
          <w:sz w:val="24"/>
          <w:szCs w:val="24"/>
        </w:rPr>
        <w:t>XXXV/280</w:t>
      </w:r>
      <w:r w:rsidRPr="00916150">
        <w:rPr>
          <w:rFonts w:ascii="Times New Roman" w:hAnsi="Times New Roman" w:cs="Times New Roman"/>
          <w:sz w:val="24"/>
          <w:szCs w:val="24"/>
        </w:rPr>
        <w:t>/2018</w:t>
      </w:r>
    </w:p>
    <w:p w:rsidR="004E7713" w:rsidRPr="00916150" w:rsidRDefault="004E7713" w:rsidP="004E7713">
      <w:pPr>
        <w:spacing w:after="0"/>
        <w:ind w:left="424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Rady Gminy Łubianka </w:t>
      </w:r>
      <w:r w:rsidRPr="00916150">
        <w:rPr>
          <w:rFonts w:ascii="Times New Roman" w:hAnsi="Times New Roman" w:cs="Times New Roman"/>
          <w:sz w:val="24"/>
          <w:szCs w:val="24"/>
        </w:rPr>
        <w:br/>
        <w:t>z dnia 26 marca 2018 r.</w:t>
      </w:r>
    </w:p>
    <w:p w:rsidR="004E7713" w:rsidRPr="00916150" w:rsidRDefault="004E7713" w:rsidP="004E7713">
      <w:pPr>
        <w:spacing w:after="0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4E7713" w:rsidRPr="00916150" w:rsidRDefault="004E7713" w:rsidP="004E7713">
      <w:pPr>
        <w:spacing w:after="0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Wojewódzki Sąd Administracyjny </w:t>
      </w:r>
    </w:p>
    <w:p w:rsidR="004E7713" w:rsidRPr="00916150" w:rsidRDefault="004E7713" w:rsidP="004E7713">
      <w:pPr>
        <w:spacing w:after="0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w Bydgoszczy  </w:t>
      </w:r>
    </w:p>
    <w:p w:rsidR="004E7713" w:rsidRPr="00916150" w:rsidRDefault="004E7713" w:rsidP="004E7713">
      <w:pPr>
        <w:spacing w:after="0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>ul. Jana Kazimierza 5                                                                                                85- 035 Bydgoszcz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Skarżący: 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Prokuratora </w:t>
      </w:r>
      <w:r w:rsidR="00C57A1F" w:rsidRPr="00916150">
        <w:rPr>
          <w:rFonts w:ascii="Times New Roman" w:hAnsi="Times New Roman" w:cs="Times New Roman"/>
          <w:sz w:val="24"/>
          <w:szCs w:val="24"/>
        </w:rPr>
        <w:t>Okręgowa</w:t>
      </w:r>
      <w:r w:rsidRPr="00916150">
        <w:rPr>
          <w:rFonts w:ascii="Times New Roman" w:hAnsi="Times New Roman" w:cs="Times New Roman"/>
          <w:sz w:val="24"/>
          <w:szCs w:val="24"/>
        </w:rPr>
        <w:t xml:space="preserve"> w Toruniu  </w:t>
      </w:r>
      <w:r w:rsidR="00C57A1F" w:rsidRPr="00916150">
        <w:rPr>
          <w:rFonts w:ascii="Times New Roman" w:hAnsi="Times New Roman" w:cs="Times New Roman"/>
          <w:sz w:val="24"/>
          <w:szCs w:val="24"/>
        </w:rPr>
        <w:br/>
      </w:r>
      <w:r w:rsidRPr="00916150">
        <w:rPr>
          <w:rFonts w:ascii="Times New Roman" w:hAnsi="Times New Roman" w:cs="Times New Roman"/>
          <w:sz w:val="24"/>
          <w:szCs w:val="24"/>
        </w:rPr>
        <w:t xml:space="preserve">ul. Grudziądzka 45, 87-100 Toruń                                                                            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 xml:space="preserve">Strona przeciwna: 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Rada Gminy Łubianka</w:t>
      </w:r>
    </w:p>
    <w:p w:rsid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ul. Al. Jana Pawła II 8                                                                                                    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87-152 Łubianka</w:t>
      </w:r>
    </w:p>
    <w:p w:rsidR="004E7713" w:rsidRPr="00916150" w:rsidRDefault="004E7713" w:rsidP="004E77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713" w:rsidRPr="00916150" w:rsidRDefault="004E7713" w:rsidP="004E77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>Odpowiedź na skargę</w:t>
      </w:r>
    </w:p>
    <w:p w:rsidR="004E7713" w:rsidRPr="00916150" w:rsidRDefault="004E7713" w:rsidP="004E77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713" w:rsidRPr="00916150" w:rsidRDefault="004E7713" w:rsidP="004E771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Na podstawie art. 54 § 1 i § 2 ustawy z dnia 30 sierpnia 2002 r. - Prawo o postępowaniu przed sądami administracyjnymi </w:t>
      </w:r>
      <w:r w:rsidR="00B20C83" w:rsidRPr="0091615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83D7D" w:rsidRPr="0091615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83D7D" w:rsidRPr="00916150">
        <w:rPr>
          <w:rFonts w:ascii="Times New Roman" w:hAnsi="Times New Roman" w:cs="Times New Roman"/>
          <w:sz w:val="24"/>
          <w:szCs w:val="24"/>
        </w:rPr>
        <w:t>. Dz. U. z 2017 r., poz. 1369, poz. 1136, poz. 1370</w:t>
      </w:r>
      <w:r w:rsidR="00E131D9" w:rsidRPr="00916150">
        <w:rPr>
          <w:rFonts w:ascii="Times New Roman" w:hAnsi="Times New Roman" w:cs="Times New Roman"/>
          <w:sz w:val="24"/>
          <w:szCs w:val="24"/>
        </w:rPr>
        <w:t>, poz. 2451</w:t>
      </w:r>
      <w:r w:rsidRPr="00916150">
        <w:rPr>
          <w:rFonts w:ascii="Times New Roman" w:hAnsi="Times New Roman" w:cs="Times New Roman"/>
          <w:sz w:val="24"/>
          <w:szCs w:val="24"/>
        </w:rPr>
        <w:t xml:space="preserve">) w imieniu </w:t>
      </w:r>
      <w:r w:rsidR="00F83D7D" w:rsidRPr="00916150">
        <w:rPr>
          <w:rFonts w:ascii="Times New Roman" w:hAnsi="Times New Roman" w:cs="Times New Roman"/>
          <w:sz w:val="24"/>
          <w:szCs w:val="24"/>
        </w:rPr>
        <w:t xml:space="preserve">Rady Gminy Łubianka, odpowiadam na </w:t>
      </w:r>
      <w:r w:rsidRPr="00916150">
        <w:rPr>
          <w:rFonts w:ascii="Times New Roman" w:hAnsi="Times New Roman" w:cs="Times New Roman"/>
          <w:sz w:val="24"/>
          <w:szCs w:val="24"/>
        </w:rPr>
        <w:t xml:space="preserve">skargę Prokuratora </w:t>
      </w:r>
      <w:r w:rsidR="00C57A1F" w:rsidRPr="00916150">
        <w:rPr>
          <w:rFonts w:ascii="Times New Roman" w:hAnsi="Times New Roman" w:cs="Times New Roman"/>
          <w:sz w:val="24"/>
          <w:szCs w:val="24"/>
        </w:rPr>
        <w:t xml:space="preserve">Okręgowy </w:t>
      </w:r>
      <w:r w:rsidRPr="00916150">
        <w:rPr>
          <w:rFonts w:ascii="Times New Roman" w:hAnsi="Times New Roman" w:cs="Times New Roman"/>
          <w:sz w:val="24"/>
          <w:szCs w:val="24"/>
        </w:rPr>
        <w:t xml:space="preserve">w Toruniu z dnia </w:t>
      </w:r>
      <w:r w:rsidR="00C57A1F" w:rsidRPr="00916150">
        <w:rPr>
          <w:rFonts w:ascii="Times New Roman" w:hAnsi="Times New Roman" w:cs="Times New Roman"/>
          <w:sz w:val="24"/>
          <w:szCs w:val="24"/>
        </w:rPr>
        <w:t>22 grudnia</w:t>
      </w:r>
      <w:r w:rsidRPr="00916150">
        <w:rPr>
          <w:rFonts w:ascii="Times New Roman" w:hAnsi="Times New Roman" w:cs="Times New Roman"/>
          <w:sz w:val="24"/>
          <w:szCs w:val="24"/>
        </w:rPr>
        <w:t xml:space="preserve"> 2017</w:t>
      </w:r>
      <w:r w:rsidR="00C57A1F" w:rsidRPr="00916150">
        <w:rPr>
          <w:rFonts w:ascii="Times New Roman" w:hAnsi="Times New Roman" w:cs="Times New Roman"/>
          <w:sz w:val="24"/>
          <w:szCs w:val="24"/>
        </w:rPr>
        <w:t xml:space="preserve"> </w:t>
      </w:r>
      <w:r w:rsidRPr="00916150">
        <w:rPr>
          <w:rFonts w:ascii="Times New Roman" w:hAnsi="Times New Roman" w:cs="Times New Roman"/>
          <w:sz w:val="24"/>
          <w:szCs w:val="24"/>
        </w:rPr>
        <w:t>r.</w:t>
      </w:r>
      <w:r w:rsidRPr="0091615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16150">
        <w:rPr>
          <w:rFonts w:ascii="Times New Roman" w:hAnsi="Times New Roman" w:cs="Times New Roman"/>
          <w:sz w:val="24"/>
          <w:szCs w:val="24"/>
        </w:rPr>
        <w:t xml:space="preserve">(data wpływu </w:t>
      </w:r>
      <w:r w:rsidR="00E131D9" w:rsidRPr="00916150">
        <w:rPr>
          <w:rFonts w:ascii="Times New Roman" w:hAnsi="Times New Roman" w:cs="Times New Roman"/>
          <w:sz w:val="24"/>
          <w:szCs w:val="24"/>
        </w:rPr>
        <w:t>27 g</w:t>
      </w:r>
      <w:r w:rsidR="009F466C" w:rsidRPr="00916150">
        <w:rPr>
          <w:rFonts w:ascii="Times New Roman" w:hAnsi="Times New Roman" w:cs="Times New Roman"/>
          <w:sz w:val="24"/>
          <w:szCs w:val="24"/>
        </w:rPr>
        <w:t>rudnia</w:t>
      </w:r>
      <w:r w:rsidRPr="00916150">
        <w:rPr>
          <w:rFonts w:ascii="Times New Roman" w:hAnsi="Times New Roman" w:cs="Times New Roman"/>
          <w:sz w:val="24"/>
          <w:szCs w:val="24"/>
        </w:rPr>
        <w:t xml:space="preserve"> 2017 r.) Sygn. akt </w:t>
      </w:r>
      <w:r w:rsidR="00C57A1F" w:rsidRPr="00916150">
        <w:rPr>
          <w:rFonts w:ascii="Times New Roman" w:hAnsi="Times New Roman" w:cs="Times New Roman"/>
          <w:sz w:val="24"/>
          <w:szCs w:val="24"/>
        </w:rPr>
        <w:t>PO IV Pa 58</w:t>
      </w:r>
      <w:r w:rsidRPr="00916150">
        <w:rPr>
          <w:rFonts w:ascii="Times New Roman" w:hAnsi="Times New Roman" w:cs="Times New Roman"/>
          <w:sz w:val="24"/>
          <w:szCs w:val="24"/>
        </w:rPr>
        <w:t>.2017</w:t>
      </w:r>
      <w:r w:rsidR="002E7578" w:rsidRPr="00916150">
        <w:rPr>
          <w:rFonts w:ascii="Times New Roman" w:hAnsi="Times New Roman" w:cs="Times New Roman"/>
          <w:sz w:val="24"/>
          <w:szCs w:val="24"/>
        </w:rPr>
        <w:t xml:space="preserve"> wnoszę o:</w:t>
      </w:r>
    </w:p>
    <w:p w:rsidR="004E7713" w:rsidRPr="00916150" w:rsidRDefault="00EB2549" w:rsidP="004E7713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Umorzenie postępowania. </w:t>
      </w:r>
    </w:p>
    <w:p w:rsidR="00B20C83" w:rsidRPr="00916150" w:rsidRDefault="00B20C83" w:rsidP="00B20C83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ewentualnie o:</w:t>
      </w:r>
    </w:p>
    <w:p w:rsidR="00B20C83" w:rsidRPr="00916150" w:rsidRDefault="00B20C83" w:rsidP="00B20C83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Oddalenie skargi.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16150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E7713" w:rsidRPr="00916150" w:rsidRDefault="004E7713" w:rsidP="004E771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Prokurator </w:t>
      </w:r>
      <w:r w:rsidR="00C57A1F" w:rsidRPr="00916150">
        <w:rPr>
          <w:rFonts w:ascii="Times New Roman" w:hAnsi="Times New Roman" w:cs="Times New Roman"/>
          <w:sz w:val="24"/>
          <w:szCs w:val="24"/>
        </w:rPr>
        <w:t xml:space="preserve">Okręgowy </w:t>
      </w:r>
      <w:r w:rsidRPr="00916150">
        <w:rPr>
          <w:rFonts w:ascii="Times New Roman" w:hAnsi="Times New Roman" w:cs="Times New Roman"/>
          <w:sz w:val="24"/>
          <w:szCs w:val="24"/>
        </w:rPr>
        <w:t xml:space="preserve">w Toruniu wniósł skargę o stwierdzenie nieważności </w:t>
      </w:r>
      <w:r w:rsidR="00EB2549" w:rsidRPr="00916150">
        <w:rPr>
          <w:rFonts w:ascii="Times New Roman" w:hAnsi="Times New Roman" w:cs="Times New Roman"/>
          <w:sz w:val="24"/>
          <w:szCs w:val="24"/>
        </w:rPr>
        <w:t>przepisów § 2,</w:t>
      </w:r>
      <w:r w:rsidR="00EB2549" w:rsidRPr="00916150">
        <w:rPr>
          <w:sz w:val="24"/>
          <w:szCs w:val="24"/>
        </w:rPr>
        <w:t xml:space="preserve"> </w:t>
      </w:r>
      <w:r w:rsidR="00EB2549" w:rsidRPr="00916150">
        <w:rPr>
          <w:rFonts w:ascii="Times New Roman" w:hAnsi="Times New Roman" w:cs="Times New Roman"/>
          <w:sz w:val="24"/>
          <w:szCs w:val="24"/>
        </w:rPr>
        <w:t>§ 8 pkt 1 lit. a i b, § 29, § 30  i §</w:t>
      </w:r>
      <w:r w:rsidR="007C7E12" w:rsidRPr="00916150">
        <w:rPr>
          <w:rFonts w:ascii="Times New Roman" w:hAnsi="Times New Roman" w:cs="Times New Roman"/>
          <w:sz w:val="24"/>
          <w:szCs w:val="24"/>
        </w:rPr>
        <w:t xml:space="preserve"> 31 uchwały</w:t>
      </w:r>
      <w:r w:rsidR="00C57A1F" w:rsidRPr="00916150">
        <w:rPr>
          <w:rFonts w:ascii="Times New Roman" w:hAnsi="Times New Roman" w:cs="Times New Roman"/>
          <w:sz w:val="24"/>
          <w:szCs w:val="24"/>
        </w:rPr>
        <w:t xml:space="preserve"> nr XX/174/2016 Rady Gminy Łubianka z dnia 12 października 2016 r.</w:t>
      </w:r>
      <w:r w:rsidRPr="00916150">
        <w:rPr>
          <w:rFonts w:ascii="Times New Roman" w:hAnsi="Times New Roman" w:cs="Times New Roman"/>
          <w:sz w:val="24"/>
          <w:szCs w:val="24"/>
        </w:rPr>
        <w:t xml:space="preserve"> </w:t>
      </w:r>
      <w:r w:rsidR="00C57A1F" w:rsidRPr="00916150">
        <w:rPr>
          <w:rFonts w:ascii="Times New Roman" w:hAnsi="Times New Roman" w:cs="Times New Roman"/>
          <w:sz w:val="24"/>
          <w:szCs w:val="24"/>
        </w:rPr>
        <w:t>w sprawie Regulaminu utrzymania czystości i porządku na terenie Gminy Łubianka</w:t>
      </w:r>
      <w:r w:rsidR="00EB2549" w:rsidRPr="00916150">
        <w:rPr>
          <w:rFonts w:ascii="Times New Roman" w:hAnsi="Times New Roman" w:cs="Times New Roman"/>
          <w:sz w:val="24"/>
          <w:szCs w:val="24"/>
        </w:rPr>
        <w:t>.</w:t>
      </w:r>
    </w:p>
    <w:p w:rsidR="00FB3E26" w:rsidRPr="00916150" w:rsidRDefault="008F4BB5" w:rsidP="00EB254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W</w:t>
      </w:r>
      <w:r w:rsidR="00EB2549" w:rsidRPr="00916150">
        <w:rPr>
          <w:rFonts w:ascii="Times New Roman" w:hAnsi="Times New Roman" w:cs="Times New Roman"/>
          <w:sz w:val="24"/>
          <w:szCs w:val="24"/>
        </w:rPr>
        <w:t xml:space="preserve"> związku z niemożliwością</w:t>
      </w:r>
      <w:r w:rsidR="00FB3E26" w:rsidRPr="00916150">
        <w:rPr>
          <w:rFonts w:ascii="Times New Roman" w:hAnsi="Times New Roman" w:cs="Times New Roman"/>
          <w:sz w:val="24"/>
          <w:szCs w:val="24"/>
        </w:rPr>
        <w:t xml:space="preserve"> wcześniejszego</w:t>
      </w:r>
      <w:r w:rsidR="00EB2549" w:rsidRPr="00916150">
        <w:rPr>
          <w:rFonts w:ascii="Times New Roman" w:hAnsi="Times New Roman" w:cs="Times New Roman"/>
          <w:sz w:val="24"/>
          <w:szCs w:val="24"/>
        </w:rPr>
        <w:t xml:space="preserve"> procedowania</w:t>
      </w:r>
      <w:r w:rsidR="00FB3E26" w:rsidRPr="00916150">
        <w:rPr>
          <w:rFonts w:ascii="Times New Roman" w:hAnsi="Times New Roman" w:cs="Times New Roman"/>
          <w:sz w:val="24"/>
          <w:szCs w:val="24"/>
        </w:rPr>
        <w:t xml:space="preserve"> Rady Gminy Łubianka</w:t>
      </w:r>
      <w:r w:rsidRPr="00916150">
        <w:rPr>
          <w:rFonts w:ascii="Times New Roman" w:hAnsi="Times New Roman" w:cs="Times New Roman"/>
          <w:sz w:val="24"/>
          <w:szCs w:val="24"/>
        </w:rPr>
        <w:t>,</w:t>
      </w:r>
      <w:r w:rsidR="00FB3E26" w:rsidRPr="00916150">
        <w:rPr>
          <w:rFonts w:ascii="Times New Roman" w:hAnsi="Times New Roman" w:cs="Times New Roman"/>
          <w:sz w:val="24"/>
          <w:szCs w:val="24"/>
        </w:rPr>
        <w:t xml:space="preserve"> </w:t>
      </w:r>
      <w:r w:rsidRPr="00916150">
        <w:rPr>
          <w:rFonts w:ascii="Times New Roman" w:hAnsi="Times New Roman" w:cs="Times New Roman"/>
          <w:sz w:val="24"/>
          <w:szCs w:val="24"/>
        </w:rPr>
        <w:t>w dniu 25 stycznia 2018 r. Wójt Gminy Łubianka</w:t>
      </w:r>
      <w:bookmarkStart w:id="0" w:name="_GoBack"/>
      <w:bookmarkEnd w:id="0"/>
      <w:r w:rsidRPr="00916150">
        <w:rPr>
          <w:rFonts w:ascii="Times New Roman" w:hAnsi="Times New Roman" w:cs="Times New Roman"/>
          <w:sz w:val="24"/>
          <w:szCs w:val="24"/>
        </w:rPr>
        <w:t xml:space="preserve"> </w:t>
      </w:r>
      <w:r w:rsidR="00FB3E26" w:rsidRPr="00916150">
        <w:rPr>
          <w:rFonts w:ascii="Times New Roman" w:hAnsi="Times New Roman" w:cs="Times New Roman"/>
          <w:sz w:val="24"/>
          <w:szCs w:val="24"/>
        </w:rPr>
        <w:t xml:space="preserve">przekazał </w:t>
      </w:r>
      <w:r w:rsidR="00D07E15" w:rsidRPr="00916150">
        <w:rPr>
          <w:rFonts w:ascii="Times New Roman" w:hAnsi="Times New Roman" w:cs="Times New Roman"/>
          <w:sz w:val="24"/>
          <w:szCs w:val="24"/>
        </w:rPr>
        <w:t>skargę bez</w:t>
      </w:r>
      <w:r w:rsidR="00EB2549" w:rsidRPr="00916150">
        <w:rPr>
          <w:rFonts w:ascii="Times New Roman" w:hAnsi="Times New Roman" w:cs="Times New Roman"/>
          <w:sz w:val="24"/>
          <w:szCs w:val="24"/>
        </w:rPr>
        <w:t xml:space="preserve"> stanowiska Rady.</w:t>
      </w:r>
      <w:r w:rsidR="00FB3E26" w:rsidRPr="009161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3E26" w:rsidRPr="00916150" w:rsidRDefault="00FB3E26" w:rsidP="00FB3E2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Rada Gminy Łubianka uchwałą  nr </w:t>
      </w:r>
      <w:r w:rsidR="00916150">
        <w:rPr>
          <w:rFonts w:ascii="Times New Roman" w:hAnsi="Times New Roman" w:cs="Times New Roman"/>
          <w:sz w:val="24"/>
          <w:szCs w:val="24"/>
        </w:rPr>
        <w:t>XXXV/279</w:t>
      </w:r>
      <w:r w:rsidRPr="00916150">
        <w:rPr>
          <w:rFonts w:ascii="Times New Roman" w:hAnsi="Times New Roman" w:cs="Times New Roman"/>
          <w:sz w:val="24"/>
          <w:szCs w:val="24"/>
        </w:rPr>
        <w:t>/2018 z dnia 26 marca 2018 r. w sprawie Regulaminu utrzymania czystości i porządku na terenie Gminy Łubianka, uchyliła w całości skarżoną uchwałę. Uchylenie zaskarżonej uchwały stanowi uwzględnienie skargi w całości</w:t>
      </w:r>
      <w:r w:rsidR="00B20C83" w:rsidRPr="00916150">
        <w:rPr>
          <w:rFonts w:ascii="Times New Roman" w:hAnsi="Times New Roman" w:cs="Times New Roman"/>
          <w:sz w:val="24"/>
          <w:szCs w:val="24"/>
        </w:rPr>
        <w:t xml:space="preserve">.  W </w:t>
      </w:r>
      <w:r w:rsidRPr="00916150">
        <w:rPr>
          <w:rFonts w:ascii="Times New Roman" w:hAnsi="Times New Roman" w:cs="Times New Roman"/>
          <w:sz w:val="24"/>
          <w:szCs w:val="24"/>
        </w:rPr>
        <w:t xml:space="preserve">myśl art. 54§ 3 ustawy Prawo o postępowaniu przed sądami administracyjnymi </w:t>
      </w:r>
      <w:r w:rsidRPr="00916150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="00B20C83" w:rsidRPr="0091615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20C83" w:rsidRPr="00916150">
        <w:rPr>
          <w:rFonts w:ascii="Times New Roman" w:hAnsi="Times New Roman" w:cs="Times New Roman"/>
          <w:sz w:val="24"/>
          <w:szCs w:val="24"/>
        </w:rPr>
        <w:t>. Dz. U. z 2017 r., poz. 1369, poz. 1136, poz. 1370</w:t>
      </w:r>
      <w:r w:rsidR="00E131D9" w:rsidRPr="00916150">
        <w:rPr>
          <w:rFonts w:ascii="Times New Roman" w:hAnsi="Times New Roman" w:cs="Times New Roman"/>
          <w:sz w:val="24"/>
          <w:szCs w:val="24"/>
        </w:rPr>
        <w:t>, poz. 2451</w:t>
      </w:r>
      <w:r w:rsidR="00B20C83" w:rsidRPr="00916150">
        <w:rPr>
          <w:rFonts w:ascii="Times New Roman" w:hAnsi="Times New Roman" w:cs="Times New Roman"/>
          <w:sz w:val="24"/>
          <w:szCs w:val="24"/>
        </w:rPr>
        <w:t xml:space="preserve">) </w:t>
      </w:r>
      <w:r w:rsidRPr="00916150">
        <w:rPr>
          <w:rFonts w:ascii="Times New Roman" w:hAnsi="Times New Roman" w:cs="Times New Roman"/>
          <w:sz w:val="24"/>
          <w:szCs w:val="24"/>
        </w:rPr>
        <w:t>czyni dalsze procedowanie w sprawie zbędnym.</w:t>
      </w:r>
    </w:p>
    <w:p w:rsidR="00FB3E26" w:rsidRPr="00916150" w:rsidRDefault="00FB3E26" w:rsidP="00FB3E2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W tym </w:t>
      </w:r>
      <w:r w:rsidR="005E3D7A" w:rsidRPr="00916150">
        <w:rPr>
          <w:rFonts w:ascii="Times New Roman" w:hAnsi="Times New Roman" w:cs="Times New Roman"/>
          <w:sz w:val="24"/>
          <w:szCs w:val="24"/>
        </w:rPr>
        <w:t>stanie rzeczy postępowanie</w:t>
      </w:r>
      <w:r w:rsidRPr="00916150">
        <w:rPr>
          <w:rFonts w:ascii="Times New Roman" w:hAnsi="Times New Roman" w:cs="Times New Roman"/>
          <w:sz w:val="24"/>
          <w:szCs w:val="24"/>
        </w:rPr>
        <w:t xml:space="preserve"> stało się bezprzedmiotowe i na zasadzie art. 161§1 pkt 3 ustawy </w:t>
      </w:r>
      <w:r w:rsidR="00E131D9" w:rsidRPr="00916150">
        <w:rPr>
          <w:rFonts w:ascii="Times New Roman" w:hAnsi="Times New Roman" w:cs="Times New Roman"/>
          <w:sz w:val="24"/>
          <w:szCs w:val="24"/>
        </w:rPr>
        <w:t xml:space="preserve">winno ulec </w:t>
      </w:r>
      <w:r w:rsidRPr="00916150">
        <w:rPr>
          <w:rFonts w:ascii="Times New Roman" w:hAnsi="Times New Roman" w:cs="Times New Roman"/>
          <w:sz w:val="24"/>
          <w:szCs w:val="24"/>
        </w:rPr>
        <w:t>umorzeniu.</w:t>
      </w:r>
    </w:p>
    <w:p w:rsidR="004E7713" w:rsidRPr="00916150" w:rsidRDefault="004E7713" w:rsidP="00D45E3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Uwzględniając powyższe, wnoszę jak na wstępie.</w:t>
      </w: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7713" w:rsidRPr="00916150" w:rsidRDefault="004E7713" w:rsidP="004E77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Załączniki:</w:t>
      </w:r>
    </w:p>
    <w:p w:rsidR="009F466C" w:rsidRPr="00916150" w:rsidRDefault="004E7713" w:rsidP="009F466C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 xml:space="preserve">Uchwała Rady Gminy Łubianka </w:t>
      </w:r>
      <w:r w:rsidR="00916150">
        <w:rPr>
          <w:rFonts w:ascii="Times New Roman" w:hAnsi="Times New Roman" w:cs="Times New Roman"/>
          <w:sz w:val="24"/>
          <w:szCs w:val="24"/>
        </w:rPr>
        <w:t>Nr XXXV/280</w:t>
      </w:r>
      <w:r w:rsidR="009F466C" w:rsidRPr="00916150">
        <w:rPr>
          <w:rFonts w:ascii="Times New Roman" w:hAnsi="Times New Roman" w:cs="Times New Roman"/>
          <w:sz w:val="24"/>
          <w:szCs w:val="24"/>
        </w:rPr>
        <w:t>/2018 Rady Gminy</w:t>
      </w:r>
      <w:r w:rsidR="00C55D4F" w:rsidRPr="00916150">
        <w:rPr>
          <w:rFonts w:ascii="Times New Roman" w:hAnsi="Times New Roman" w:cs="Times New Roman"/>
          <w:sz w:val="24"/>
          <w:szCs w:val="24"/>
        </w:rPr>
        <w:t xml:space="preserve"> </w:t>
      </w:r>
      <w:r w:rsidR="009F466C" w:rsidRPr="00916150">
        <w:rPr>
          <w:rFonts w:ascii="Times New Roman" w:hAnsi="Times New Roman" w:cs="Times New Roman"/>
          <w:sz w:val="24"/>
          <w:szCs w:val="24"/>
        </w:rPr>
        <w:t>Łubianka z dnia 26 marca 2018 r. w sprawie udzielenia odpowiedzi na skargę wniesioną do Wojewódzkiego Sądu Administracyjnego w Bydgoszczy skargi Prokuratora Okręgowego w Toruniu.</w:t>
      </w:r>
    </w:p>
    <w:p w:rsidR="006D3082" w:rsidRPr="00916150" w:rsidRDefault="001552C8" w:rsidP="001552C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16150">
        <w:rPr>
          <w:rFonts w:ascii="Times New Roman" w:hAnsi="Times New Roman" w:cs="Times New Roman"/>
          <w:sz w:val="24"/>
          <w:szCs w:val="24"/>
        </w:rPr>
        <w:t>Uch</w:t>
      </w:r>
      <w:r w:rsidR="00916150">
        <w:rPr>
          <w:rFonts w:ascii="Times New Roman" w:hAnsi="Times New Roman" w:cs="Times New Roman"/>
          <w:sz w:val="24"/>
          <w:szCs w:val="24"/>
        </w:rPr>
        <w:t>wała Rady Gminy Łubianka XXXV/279</w:t>
      </w:r>
      <w:r w:rsidRPr="00916150">
        <w:rPr>
          <w:rFonts w:ascii="Times New Roman" w:hAnsi="Times New Roman" w:cs="Times New Roman"/>
          <w:sz w:val="24"/>
          <w:szCs w:val="24"/>
        </w:rPr>
        <w:t>/2018 Rady Gminy Łubianka   z dnia 26 marca 2018 r. w sprawie Regulaminu utrzymania czystości i porządku na terenie Gminy Łubianka.</w:t>
      </w:r>
    </w:p>
    <w:sectPr w:rsidR="006D3082" w:rsidRPr="00916150" w:rsidSect="004B3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D0548"/>
    <w:multiLevelType w:val="hybridMultilevel"/>
    <w:tmpl w:val="AD869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D7859"/>
    <w:multiLevelType w:val="hybridMultilevel"/>
    <w:tmpl w:val="82685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DisplayPageBoundaries/>
  <w:proofState w:spelling="clean"/>
  <w:defaultTabStop w:val="708"/>
  <w:hyphenationZone w:val="425"/>
  <w:characterSpacingControl w:val="doNotCompress"/>
  <w:compat/>
  <w:rsids>
    <w:rsidRoot w:val="004E7713"/>
    <w:rsid w:val="000452A5"/>
    <w:rsid w:val="000C21B6"/>
    <w:rsid w:val="000D6728"/>
    <w:rsid w:val="001552C8"/>
    <w:rsid w:val="002E7578"/>
    <w:rsid w:val="002F0D23"/>
    <w:rsid w:val="004E7713"/>
    <w:rsid w:val="00583401"/>
    <w:rsid w:val="005E3D7A"/>
    <w:rsid w:val="006D3082"/>
    <w:rsid w:val="007B2E85"/>
    <w:rsid w:val="007C7E12"/>
    <w:rsid w:val="008F4BB5"/>
    <w:rsid w:val="00916150"/>
    <w:rsid w:val="009F466C"/>
    <w:rsid w:val="00A1217D"/>
    <w:rsid w:val="00B20C83"/>
    <w:rsid w:val="00B713E3"/>
    <w:rsid w:val="00C17F08"/>
    <w:rsid w:val="00C55D4F"/>
    <w:rsid w:val="00C57A1F"/>
    <w:rsid w:val="00D07E15"/>
    <w:rsid w:val="00D45E38"/>
    <w:rsid w:val="00E131D9"/>
    <w:rsid w:val="00EB2549"/>
    <w:rsid w:val="00EB5301"/>
    <w:rsid w:val="00F83D7D"/>
    <w:rsid w:val="00FB3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71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77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CFFAB6-9C64-4109-9FB8-374BC339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Lewandowski</dc:creator>
  <cp:lastModifiedBy>Biuro</cp:lastModifiedBy>
  <cp:revision>2</cp:revision>
  <cp:lastPrinted>2018-02-28T13:15:00Z</cp:lastPrinted>
  <dcterms:created xsi:type="dcterms:W3CDTF">2018-04-10T11:07:00Z</dcterms:created>
  <dcterms:modified xsi:type="dcterms:W3CDTF">2018-04-10T11:07:00Z</dcterms:modified>
</cp:coreProperties>
</file>