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4B6133">
        <w:t>0</w:t>
      </w:r>
      <w:r w:rsidR="00894D95">
        <w:t>5</w:t>
      </w:r>
      <w:r w:rsidR="006252F7">
        <w:t>.03.2018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4B6133">
        <w:t>6</w:t>
      </w:r>
      <w:r w:rsidR="006252F7">
        <w:t>.2018</w:t>
      </w:r>
    </w:p>
    <w:p w:rsidR="009446A7" w:rsidRDefault="009446A7" w:rsidP="009446A7">
      <w:pPr>
        <w:pStyle w:val="NormalnyWeb"/>
      </w:pPr>
      <w:bookmarkStart w:id="0" w:name="_GoBack"/>
      <w:bookmarkEnd w:id="0"/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4B6133">
        <w:rPr>
          <w:rFonts w:ascii="Times New Roman" w:hAnsi="Times New Roman"/>
        </w:rPr>
        <w:t>0</w:t>
      </w:r>
      <w:r w:rsidR="00894D95">
        <w:rPr>
          <w:rFonts w:ascii="Times New Roman" w:hAnsi="Times New Roman"/>
        </w:rPr>
        <w:t>5</w:t>
      </w:r>
      <w:r w:rsidR="0051127A">
        <w:rPr>
          <w:rFonts w:ascii="Times New Roman" w:hAnsi="Times New Roman"/>
        </w:rPr>
        <w:t>.03.201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45775E">
        <w:rPr>
          <w:rFonts w:ascii="Times New Roman" w:hAnsi="Times New Roman"/>
        </w:rPr>
        <w:t>ENERGA OPERATOR S.A., Oddział  w Toruniu reprezentowanej przez Biuro Usług Projektowych, Jadwiga Bąk z siedzibą w Przecznie</w:t>
      </w:r>
      <w:r w:rsidR="0045775E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>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4B6133">
        <w:rPr>
          <w:rFonts w:ascii="Times New Roman" w:hAnsi="Times New Roman"/>
        </w:rPr>
        <w:t xml:space="preserve">linii kablowej niskiego napięcia </w:t>
      </w:r>
      <w:r w:rsidR="003C1863">
        <w:rPr>
          <w:rFonts w:ascii="Times New Roman" w:hAnsi="Times New Roman"/>
        </w:rPr>
        <w:t xml:space="preserve"> na </w:t>
      </w:r>
      <w:r w:rsidR="004B6133">
        <w:rPr>
          <w:rFonts w:ascii="Times New Roman" w:hAnsi="Times New Roman"/>
        </w:rPr>
        <w:t>części działki</w:t>
      </w:r>
      <w:r w:rsidR="003C1863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4B6133">
        <w:rPr>
          <w:rFonts w:ascii="Times New Roman" w:hAnsi="Times New Roman"/>
          <w:b/>
        </w:rPr>
        <w:t>482/9</w:t>
      </w:r>
      <w:r w:rsidR="00632F1D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>położon</w:t>
      </w:r>
      <w:r w:rsidR="0045775E">
        <w:rPr>
          <w:rFonts w:ascii="Times New Roman" w:hAnsi="Times New Roman"/>
        </w:rPr>
        <w:t xml:space="preserve">ej </w:t>
      </w:r>
      <w:r w:rsidR="001903BB">
        <w:rPr>
          <w:rFonts w:ascii="Times New Roman" w:hAnsi="Times New Roman"/>
        </w:rPr>
        <w:t xml:space="preserve">  </w:t>
      </w:r>
      <w:r w:rsidR="00AB0421">
        <w:rPr>
          <w:rFonts w:ascii="Times New Roman" w:hAnsi="Times New Roman"/>
        </w:rPr>
        <w:t xml:space="preserve">w miejscowości </w:t>
      </w:r>
      <w:r w:rsidR="006252F7">
        <w:rPr>
          <w:rFonts w:ascii="Times New Roman" w:hAnsi="Times New Roman"/>
          <w:b/>
        </w:rPr>
        <w:t>Zamek Bierzgłowski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2C5D"/>
    <w:rsid w:val="00175951"/>
    <w:rsid w:val="001903BB"/>
    <w:rsid w:val="001A6706"/>
    <w:rsid w:val="002B26B3"/>
    <w:rsid w:val="003C1863"/>
    <w:rsid w:val="0045775E"/>
    <w:rsid w:val="004759A7"/>
    <w:rsid w:val="004B6133"/>
    <w:rsid w:val="004E14EB"/>
    <w:rsid w:val="004F023F"/>
    <w:rsid w:val="0051127A"/>
    <w:rsid w:val="0057693E"/>
    <w:rsid w:val="0057771E"/>
    <w:rsid w:val="00592C66"/>
    <w:rsid w:val="005B2DA3"/>
    <w:rsid w:val="006252F7"/>
    <w:rsid w:val="00632F1D"/>
    <w:rsid w:val="00635826"/>
    <w:rsid w:val="006F2B3F"/>
    <w:rsid w:val="007D3ACC"/>
    <w:rsid w:val="007D7463"/>
    <w:rsid w:val="00850E41"/>
    <w:rsid w:val="00894D95"/>
    <w:rsid w:val="00912A5E"/>
    <w:rsid w:val="009446A7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24</cp:revision>
  <cp:lastPrinted>2016-05-02T11:13:00Z</cp:lastPrinted>
  <dcterms:created xsi:type="dcterms:W3CDTF">2016-02-19T11:21:00Z</dcterms:created>
  <dcterms:modified xsi:type="dcterms:W3CDTF">2018-03-06T12:18:00Z</dcterms:modified>
</cp:coreProperties>
</file>