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43C" w:rsidRDefault="002C4835" w:rsidP="0013543C">
      <w:pPr>
        <w:pStyle w:val="NormalnyWeb"/>
        <w:jc w:val="right"/>
      </w:pPr>
      <w:r>
        <w:t>Łubianka, dnia 18.01.2018</w:t>
      </w:r>
      <w:r w:rsidR="0013543C">
        <w:t xml:space="preserve"> r.</w:t>
      </w:r>
    </w:p>
    <w:p w:rsidR="0013543C" w:rsidRDefault="0013543C" w:rsidP="0013543C">
      <w:pPr>
        <w:pStyle w:val="NormalnyWeb"/>
      </w:pPr>
      <w:r>
        <w:br/>
        <w:t>WIR.6220.</w:t>
      </w:r>
      <w:r w:rsidR="002C4835">
        <w:t>12.2016</w:t>
      </w:r>
    </w:p>
    <w:p w:rsidR="0013543C" w:rsidRDefault="0013543C" w:rsidP="0013543C">
      <w:pPr>
        <w:pStyle w:val="NormalnyWeb"/>
        <w:jc w:val="center"/>
      </w:pPr>
    </w:p>
    <w:p w:rsidR="0013543C" w:rsidRDefault="0013543C" w:rsidP="0013543C">
      <w:pPr>
        <w:pStyle w:val="NormalnyWeb"/>
        <w:jc w:val="center"/>
      </w:pPr>
      <w:r>
        <w:t> </w:t>
      </w:r>
      <w:r w:rsidRPr="0013543C">
        <w:rPr>
          <w:rStyle w:val="Pogrubienie"/>
        </w:rPr>
        <w:t xml:space="preserve">ZAWIADOMIENIE /OBWIESZCZENIE </w:t>
      </w:r>
      <w:r>
        <w:rPr>
          <w:rStyle w:val="Pogrubienie"/>
        </w:rPr>
        <w:br/>
      </w:r>
      <w:r w:rsidRPr="0013543C">
        <w:rPr>
          <w:rStyle w:val="Pogrubienie"/>
        </w:rPr>
        <w:t>WÓJTA GMINY ŁUBIANKA</w:t>
      </w:r>
    </w:p>
    <w:p w:rsidR="0013543C" w:rsidRPr="0013543C" w:rsidRDefault="0013543C" w:rsidP="0013543C">
      <w:pPr>
        <w:pStyle w:val="NormalnyWeb"/>
        <w:jc w:val="center"/>
        <w:rPr>
          <w:b/>
        </w:rPr>
      </w:pPr>
      <w:r w:rsidRPr="0013543C">
        <w:rPr>
          <w:b/>
        </w:rPr>
        <w:t>o zawieszeniu postępowania w sprawie wydania decyzji o środowiskowych uwarunkowaniach na realizację  przedsięwzięcia</w:t>
      </w:r>
    </w:p>
    <w:p w:rsidR="0013543C" w:rsidRDefault="0013543C" w:rsidP="0013543C">
      <w:pPr>
        <w:pStyle w:val="NormalnyWeb"/>
        <w:jc w:val="both"/>
      </w:pPr>
      <w:r>
        <w:t> Na podstawie art. 49 ustawy z dnia 14 czerwca 1960 r. – Kodeks Postępowania Administracyjnego (</w:t>
      </w:r>
      <w:r w:rsidRPr="0013543C">
        <w:t xml:space="preserve">Dz. U. z 2017 r., poz. 23 </w:t>
      </w:r>
      <w:proofErr w:type="spellStart"/>
      <w:r w:rsidRPr="0013543C">
        <w:t>t.j</w:t>
      </w:r>
      <w:proofErr w:type="spellEnd"/>
      <w:r w:rsidRPr="0013543C">
        <w:t>.</w:t>
      </w:r>
      <w:r>
        <w:t>) w związku z art. 69 ust. 4, 5, art. 63 ust 1 ustawy z dnia 3 października 2008 r. o udostępnianiu informacji o środowisku i jego ochronie, udziale społeczeństwa w ochronie środowiska oraz  o ocenach oddziaływa</w:t>
      </w:r>
      <w:r w:rsidR="002C4835">
        <w:t>nia na środowisko (Dz. U. z 2017 r., poz. 1405</w:t>
      </w:r>
      <w:r>
        <w:t xml:space="preserve"> ze zm.) zawiadamiam, że w dniu </w:t>
      </w:r>
      <w:r w:rsidR="002C4835">
        <w:t>18.01.2018</w:t>
      </w:r>
      <w:r w:rsidRPr="0013543C">
        <w:t xml:space="preserve"> r.</w:t>
      </w:r>
      <w:r>
        <w:t xml:space="preserve"> zostało wydane postanowienie o zawieszeniu postępowania w sprawie wydania decyzji o środowiskowych uwarunkowaniach na realizację przedsięwzięcia </w:t>
      </w:r>
      <w:r w:rsidRPr="0013543C">
        <w:t xml:space="preserve">pod nazwą </w:t>
      </w:r>
      <w:r w:rsidR="002C4835">
        <w:rPr>
          <w:b/>
        </w:rPr>
        <w:t xml:space="preserve">„Budowa budynku inwentarskiego dla trzody chlewnej w ilości 1300 szt. w miejscowości Łubianka na działce nr </w:t>
      </w:r>
      <w:proofErr w:type="spellStart"/>
      <w:r w:rsidR="002C4835">
        <w:rPr>
          <w:b/>
        </w:rPr>
        <w:t>ewid</w:t>
      </w:r>
      <w:proofErr w:type="spellEnd"/>
      <w:r w:rsidR="002C4835">
        <w:rPr>
          <w:b/>
        </w:rPr>
        <w:t>. 286, gmina Łubianka</w:t>
      </w:r>
      <w:r w:rsidRPr="0013543C">
        <w:rPr>
          <w:b/>
        </w:rPr>
        <w:t>”</w:t>
      </w:r>
      <w:r>
        <w:t>, do czasu prz</w:t>
      </w:r>
      <w:r w:rsidR="002C4835">
        <w:t>edłożenia przez wnioskodawcę aneksu do raportu w zakresie zmiany lokalizacji z terenu działki 286 na działkę nr 187.</w:t>
      </w:r>
    </w:p>
    <w:p w:rsidR="00150C0F" w:rsidRDefault="0013543C" w:rsidP="0013543C">
      <w:pPr>
        <w:pStyle w:val="NormalnyWeb"/>
        <w:jc w:val="both"/>
      </w:pPr>
      <w:r>
        <w:t>Zgodnie z art. 10 Kodeksu Postępowania Administracyjnego z treścią postanowienia znak</w:t>
      </w:r>
      <w:r w:rsidR="002C4835">
        <w:t>:</w:t>
      </w:r>
      <w:r>
        <w:t xml:space="preserve"> </w:t>
      </w:r>
      <w:r w:rsidRPr="0013543C">
        <w:t>WIR.6220.</w:t>
      </w:r>
      <w:r w:rsidR="002C4835">
        <w:t>12.2016</w:t>
      </w:r>
      <w:r>
        <w:t xml:space="preserve"> z dnia </w:t>
      </w:r>
      <w:r w:rsidR="002C4835">
        <w:t>18.01.2018</w:t>
      </w:r>
      <w:r w:rsidRPr="0013543C">
        <w:t xml:space="preserve"> r.</w:t>
      </w:r>
      <w:r>
        <w:t xml:space="preserve"> można zapoznać się w </w:t>
      </w:r>
      <w:r w:rsidRPr="0013543C">
        <w:t>Urzędzie Gminy Łubianka, ul. Toruńska 97, 87-152 Łubianka, pokój nr 12 od poniedziałku do piątku w godzinach 8,30</w:t>
      </w:r>
      <w:r w:rsidR="002C4835">
        <w:t xml:space="preserve"> </w:t>
      </w:r>
      <w:r w:rsidRPr="0013543C">
        <w:t xml:space="preserve">-15,00 oraz na stronie internetowej biuletynu informacji publicznej urzędu – </w:t>
      </w:r>
      <w:hyperlink r:id="rId5" w:history="1">
        <w:r w:rsidR="000052B4" w:rsidRPr="00F77A86">
          <w:rPr>
            <w:rStyle w:val="Hipercze"/>
          </w:rPr>
          <w:t>http://www.bip.lubianka.lo.pl</w:t>
        </w:r>
      </w:hyperlink>
    </w:p>
    <w:p w:rsidR="00C671B1" w:rsidRDefault="00C671B1" w:rsidP="00C671B1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49 k.p.a. zawiadomienie bądź doręczenie uznaje się za dokonane po upływie 14 dni od ogłoszenia.</w:t>
      </w:r>
    </w:p>
    <w:p w:rsidR="00C671B1" w:rsidRDefault="00C671B1" w:rsidP="0013543C">
      <w:pPr>
        <w:pStyle w:val="NormalnyWeb"/>
        <w:jc w:val="both"/>
      </w:pPr>
    </w:p>
    <w:p w:rsidR="000052B4" w:rsidRDefault="000052B4" w:rsidP="0013543C">
      <w:pPr>
        <w:pStyle w:val="NormalnyWeb"/>
        <w:jc w:val="both"/>
      </w:pPr>
      <w:bookmarkStart w:id="0" w:name="_GoBack"/>
      <w:bookmarkEnd w:id="0"/>
    </w:p>
    <w:p w:rsidR="005E5D75" w:rsidRDefault="005E5D75" w:rsidP="0013543C">
      <w:pPr>
        <w:pStyle w:val="NormalnyWeb"/>
        <w:jc w:val="both"/>
      </w:pPr>
    </w:p>
    <w:p w:rsidR="000052B4" w:rsidRDefault="000052B4" w:rsidP="0013543C">
      <w:pPr>
        <w:pStyle w:val="NormalnyWeb"/>
        <w:jc w:val="both"/>
      </w:pPr>
    </w:p>
    <w:p w:rsidR="000052B4" w:rsidRDefault="000052B4" w:rsidP="000052B4">
      <w:pPr>
        <w:spacing w:after="0" w:line="240" w:lineRule="auto"/>
        <w:rPr>
          <w:rFonts w:ascii="Times New Roman" w:hAnsi="Times New Roman" w:cs="Times New Roman"/>
          <w:b/>
          <w:sz w:val="20"/>
          <w:szCs w:val="16"/>
        </w:rPr>
      </w:pPr>
      <w:r>
        <w:rPr>
          <w:rFonts w:ascii="Times New Roman" w:hAnsi="Times New Roman" w:cs="Times New Roman"/>
          <w:b/>
          <w:sz w:val="20"/>
          <w:szCs w:val="16"/>
        </w:rPr>
        <w:t>Otrzymują:</w:t>
      </w:r>
    </w:p>
    <w:p w:rsidR="000052B4" w:rsidRDefault="002C4835" w:rsidP="000052B4">
      <w:pPr>
        <w:pStyle w:val="Akapitzlist"/>
        <w:widowControl/>
        <w:numPr>
          <w:ilvl w:val="0"/>
          <w:numId w:val="1"/>
        </w:numPr>
        <w:autoSpaceDE/>
        <w:autoSpaceDN/>
        <w:spacing w:line="240" w:lineRule="auto"/>
        <w:jc w:val="left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sz w:val="20"/>
          <w:szCs w:val="16"/>
        </w:rPr>
        <w:t>Daniel Ziółkowski., ul. Zamkowa 36, 87-152 Łubianka</w:t>
      </w:r>
    </w:p>
    <w:p w:rsidR="000052B4" w:rsidRDefault="000052B4" w:rsidP="000052B4">
      <w:pPr>
        <w:pStyle w:val="Akapitzlist"/>
        <w:widowControl/>
        <w:numPr>
          <w:ilvl w:val="0"/>
          <w:numId w:val="1"/>
        </w:numPr>
        <w:autoSpaceDE/>
        <w:autoSpaceDN/>
        <w:spacing w:line="240" w:lineRule="auto"/>
        <w:jc w:val="left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sz w:val="20"/>
          <w:szCs w:val="16"/>
        </w:rPr>
        <w:t>Pozostał strony wg załącznika.</w:t>
      </w:r>
    </w:p>
    <w:p w:rsidR="000052B4" w:rsidRDefault="000052B4" w:rsidP="000052B4">
      <w:pPr>
        <w:pStyle w:val="Akapitzlist"/>
        <w:widowControl/>
        <w:numPr>
          <w:ilvl w:val="0"/>
          <w:numId w:val="1"/>
        </w:numPr>
        <w:autoSpaceDE/>
        <w:autoSpaceDN/>
        <w:spacing w:line="240" w:lineRule="auto"/>
        <w:jc w:val="left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sz w:val="20"/>
          <w:szCs w:val="16"/>
        </w:rPr>
        <w:t xml:space="preserve"> a/a</w:t>
      </w:r>
      <w:r>
        <w:rPr>
          <w:sz w:val="20"/>
          <w:szCs w:val="16"/>
        </w:rPr>
        <w:t>.</w:t>
      </w:r>
    </w:p>
    <w:p w:rsidR="000052B4" w:rsidRPr="00A35DE9" w:rsidRDefault="000052B4" w:rsidP="000052B4">
      <w:pPr>
        <w:pStyle w:val="Akapitzlist"/>
        <w:spacing w:line="240" w:lineRule="auto"/>
        <w:ind w:left="0" w:firstLine="0"/>
        <w:jc w:val="left"/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Do wiadomości:</w:t>
      </w:r>
      <w:r>
        <w:rPr>
          <w:rFonts w:ascii="Times New Roman" w:eastAsia="Times New Roman" w:hAnsi="Times New Roman" w:cs="Times New Roman"/>
          <w:sz w:val="20"/>
          <w:szCs w:val="16"/>
          <w:lang w:eastAsia="pl-PL"/>
        </w:rPr>
        <w:br/>
        <w:t xml:space="preserve">       1.     Sołtys sołectwa </w:t>
      </w:r>
      <w:r w:rsidR="002C4835">
        <w:rPr>
          <w:rFonts w:ascii="Times New Roman" w:eastAsia="Times New Roman" w:hAnsi="Times New Roman" w:cs="Times New Roman"/>
          <w:sz w:val="20"/>
          <w:szCs w:val="16"/>
          <w:lang w:eastAsia="pl-PL"/>
        </w:rPr>
        <w:t>Łubianka</w:t>
      </w:r>
    </w:p>
    <w:p w:rsidR="000052B4" w:rsidRDefault="000052B4" w:rsidP="000052B4">
      <w:pPr>
        <w:pStyle w:val="Akapitzlist"/>
        <w:spacing w:line="240" w:lineRule="auto"/>
        <w:ind w:left="0" w:firstLine="0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      2.     Wywieszono na tablic</w:t>
      </w:r>
      <w:r w:rsidR="003430C4">
        <w:rPr>
          <w:rFonts w:ascii="Times New Roman" w:eastAsia="Times New Roman" w:hAnsi="Times New Roman" w:cs="Times New Roman"/>
          <w:sz w:val="20"/>
          <w:szCs w:val="16"/>
          <w:lang w:eastAsia="pl-PL"/>
        </w:rPr>
        <w:t>y ogłoszeń w sołectwie Łubianka</w:t>
      </w:r>
      <w:r>
        <w:rPr>
          <w:rFonts w:ascii="Times New Roman" w:eastAsia="Times New Roman" w:hAnsi="Times New Roman" w:cs="Times New Roman"/>
          <w:sz w:val="20"/>
          <w:szCs w:val="16"/>
          <w:lang w:eastAsia="pl-PL"/>
        </w:rPr>
        <w:t>, UG w Łubiance oraz stronie BIP..</w:t>
      </w:r>
    </w:p>
    <w:p w:rsidR="000052B4" w:rsidRDefault="000052B4" w:rsidP="0013543C">
      <w:pPr>
        <w:pStyle w:val="NormalnyWeb"/>
        <w:jc w:val="both"/>
      </w:pPr>
    </w:p>
    <w:sectPr w:rsidR="000052B4" w:rsidSect="00E45F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A804EF"/>
    <w:multiLevelType w:val="hybridMultilevel"/>
    <w:tmpl w:val="C3E0F7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3543C"/>
    <w:rsid w:val="000052B4"/>
    <w:rsid w:val="0013543C"/>
    <w:rsid w:val="00150C0F"/>
    <w:rsid w:val="00182680"/>
    <w:rsid w:val="002961BE"/>
    <w:rsid w:val="002C4835"/>
    <w:rsid w:val="003430C4"/>
    <w:rsid w:val="005E5D75"/>
    <w:rsid w:val="00912FE8"/>
    <w:rsid w:val="00AA5EEC"/>
    <w:rsid w:val="00C671B1"/>
    <w:rsid w:val="00E45F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5F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354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3543C"/>
    <w:rPr>
      <w:b/>
      <w:bCs/>
    </w:rPr>
  </w:style>
  <w:style w:type="character" w:styleId="Hipercze">
    <w:name w:val="Hyperlink"/>
    <w:basedOn w:val="Domylnaczcionkaakapitu"/>
    <w:uiPriority w:val="99"/>
    <w:unhideWhenUsed/>
    <w:rsid w:val="000052B4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0052B4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lubianka.l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263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Lewandowski</dc:creator>
  <cp:lastModifiedBy>Deruś Stanisław</cp:lastModifiedBy>
  <cp:revision>5</cp:revision>
  <dcterms:created xsi:type="dcterms:W3CDTF">2017-07-18T08:29:00Z</dcterms:created>
  <dcterms:modified xsi:type="dcterms:W3CDTF">2018-01-18T11:30:00Z</dcterms:modified>
</cp:coreProperties>
</file>