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04B37">
        <w:t>27.06.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004B37">
        <w:t>1</w:t>
      </w:r>
      <w:r w:rsidR="002F7B1C">
        <w:t>9</w:t>
      </w:r>
      <w:r>
        <w:t>.201</w:t>
      </w:r>
      <w:r w:rsidR="00D87040">
        <w:t>7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463F4A" w:rsidRDefault="00CA1F5A" w:rsidP="00463F4A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 w:rsidR="00463F4A">
        <w:rPr>
          <w:rFonts w:ascii="Times New Roman" w:hAnsi="Times New Roman"/>
        </w:rPr>
        <w:t xml:space="preserve">że w dniu </w:t>
      </w:r>
      <w:r w:rsidR="00004B37">
        <w:rPr>
          <w:rFonts w:ascii="Times New Roman" w:hAnsi="Times New Roman"/>
        </w:rPr>
        <w:t>27.06.</w:t>
      </w:r>
      <w:r w:rsidR="00463F4A">
        <w:rPr>
          <w:rFonts w:ascii="Times New Roman" w:hAnsi="Times New Roman"/>
        </w:rPr>
        <w:t xml:space="preserve">2017 r. zostało wszczęte na wniosek </w:t>
      </w:r>
      <w:r w:rsidR="00004B37">
        <w:rPr>
          <w:rFonts w:ascii="Times New Roman" w:hAnsi="Times New Roman"/>
        </w:rPr>
        <w:t>Gminy Łubianka</w:t>
      </w:r>
      <w:r w:rsidR="00463F4A">
        <w:rPr>
          <w:rFonts w:ascii="Times New Roman" w:hAnsi="Times New Roman"/>
        </w:rPr>
        <w:t xml:space="preserve"> , postępowanie administracyjne w celu wydania decyzji o ustaleniu lokalizacji inwestycji celu publicznego dla projektowanej </w:t>
      </w:r>
      <w:r w:rsidR="002F7B1C">
        <w:rPr>
          <w:rFonts w:ascii="Times New Roman" w:hAnsi="Times New Roman"/>
        </w:rPr>
        <w:t>przebudowie ul. Migdałowej</w:t>
      </w:r>
      <w:r w:rsidR="00004B37">
        <w:rPr>
          <w:rFonts w:ascii="Times New Roman" w:hAnsi="Times New Roman"/>
        </w:rPr>
        <w:t xml:space="preserve">  (drogi gminnej nr 1004</w:t>
      </w:r>
      <w:r w:rsidR="002F7B1C">
        <w:rPr>
          <w:rFonts w:ascii="Times New Roman" w:hAnsi="Times New Roman"/>
        </w:rPr>
        <w:t>24</w:t>
      </w:r>
      <w:r w:rsidR="00004B37">
        <w:rPr>
          <w:rFonts w:ascii="Times New Roman" w:hAnsi="Times New Roman"/>
        </w:rPr>
        <w:t xml:space="preserve">C) </w:t>
      </w:r>
      <w:r w:rsidR="002F7B1C">
        <w:rPr>
          <w:rFonts w:ascii="Times New Roman" w:hAnsi="Times New Roman"/>
        </w:rPr>
        <w:t xml:space="preserve">poprzez wykonanie pełnej konstrukcji </w:t>
      </w:r>
      <w:r w:rsidR="00004B37">
        <w:rPr>
          <w:rFonts w:ascii="Times New Roman" w:hAnsi="Times New Roman"/>
        </w:rPr>
        <w:t xml:space="preserve"> </w:t>
      </w:r>
      <w:r w:rsidR="002F7B1C">
        <w:rPr>
          <w:rFonts w:ascii="Times New Roman" w:hAnsi="Times New Roman"/>
        </w:rPr>
        <w:t>nawierzchni  drogi, wykonanie zjazdów z drogi oraz poboczy utwardzonych</w:t>
      </w:r>
      <w:r w:rsidR="00004B37">
        <w:rPr>
          <w:rFonts w:ascii="Times New Roman" w:hAnsi="Times New Roman"/>
        </w:rPr>
        <w:t xml:space="preserve"> n</w:t>
      </w:r>
      <w:r w:rsidR="00463F4A">
        <w:rPr>
          <w:rFonts w:ascii="Times New Roman" w:hAnsi="Times New Roman"/>
        </w:rPr>
        <w:t>a dział</w:t>
      </w:r>
      <w:r w:rsidR="002F7B1C">
        <w:rPr>
          <w:rFonts w:ascii="Times New Roman" w:hAnsi="Times New Roman"/>
        </w:rPr>
        <w:t>ce</w:t>
      </w:r>
      <w:r w:rsidR="00463F4A">
        <w:rPr>
          <w:rFonts w:ascii="Times New Roman" w:hAnsi="Times New Roman"/>
        </w:rPr>
        <w:t xml:space="preserve">  nr </w:t>
      </w:r>
      <w:r w:rsidR="002F7B1C">
        <w:rPr>
          <w:rFonts w:ascii="Times New Roman" w:hAnsi="Times New Roman"/>
        </w:rPr>
        <w:t xml:space="preserve"> </w:t>
      </w:r>
      <w:r w:rsidR="002F7B1C" w:rsidRPr="002F7B1C">
        <w:rPr>
          <w:rFonts w:ascii="Times New Roman" w:hAnsi="Times New Roman"/>
          <w:b/>
        </w:rPr>
        <w:t>82</w:t>
      </w:r>
      <w:r w:rsidR="00004B37" w:rsidRPr="00004B37">
        <w:rPr>
          <w:rFonts w:ascii="Times New Roman" w:hAnsi="Times New Roman"/>
          <w:b/>
        </w:rPr>
        <w:t xml:space="preserve"> </w:t>
      </w:r>
      <w:r w:rsidR="00463F4A">
        <w:rPr>
          <w:rFonts w:ascii="Times New Roman" w:hAnsi="Times New Roman"/>
        </w:rPr>
        <w:t xml:space="preserve">w m. </w:t>
      </w:r>
      <w:r w:rsidR="00004B37">
        <w:rPr>
          <w:rFonts w:ascii="Times New Roman" w:hAnsi="Times New Roman"/>
        </w:rPr>
        <w:t>Pigża</w:t>
      </w:r>
      <w:r w:rsidR="00463F4A">
        <w:rPr>
          <w:rFonts w:ascii="Times New Roman" w:hAnsi="Times New Roman"/>
        </w:rPr>
        <w:t xml:space="preserve">, gm. Łubianka. </w:t>
      </w:r>
    </w:p>
    <w:p w:rsidR="00463F4A" w:rsidRDefault="00463F4A" w:rsidP="00463F4A">
      <w:pPr>
        <w:pStyle w:val="Tekstpodstawowy"/>
        <w:jc w:val="both"/>
        <w:rPr>
          <w:rFonts w:ascii="Times New Roman" w:hAnsi="Times New Roman"/>
        </w:rPr>
      </w:pPr>
    </w:p>
    <w:p w:rsidR="00912A5E" w:rsidRDefault="00463F4A" w:rsidP="00463F4A">
      <w:pPr>
        <w:pStyle w:val="Tekstpodstawowy"/>
        <w:jc w:val="both"/>
      </w:pPr>
      <w:r>
        <w:rPr>
          <w:rFonts w:ascii="Times New Roman" w:hAnsi="Times New Roman"/>
        </w:rPr>
        <w:tab/>
      </w:r>
    </w:p>
    <w:p w:rsidR="003D1C98" w:rsidRDefault="003D1C98"/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004B3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04B37"/>
    <w:rsid w:val="0007588E"/>
    <w:rsid w:val="000F4FF7"/>
    <w:rsid w:val="00175951"/>
    <w:rsid w:val="001A6706"/>
    <w:rsid w:val="002F7B1C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CA1F5A"/>
    <w:rsid w:val="00D87040"/>
    <w:rsid w:val="00E35436"/>
    <w:rsid w:val="00EC29E6"/>
    <w:rsid w:val="00FB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18</cp:revision>
  <cp:lastPrinted>2017-06-27T11:10:00Z</cp:lastPrinted>
  <dcterms:created xsi:type="dcterms:W3CDTF">2016-02-19T11:21:00Z</dcterms:created>
  <dcterms:modified xsi:type="dcterms:W3CDTF">2017-06-27T11:28:00Z</dcterms:modified>
</cp:coreProperties>
</file>