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161" w:rsidRPr="00BC6E78" w:rsidRDefault="00F07161" w:rsidP="00564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</w:pP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UCHWAŁA NR</w:t>
      </w:r>
      <w:r w:rsidR="00BC6E78"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 xml:space="preserve"> XXI</w:t>
      </w: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/</w:t>
      </w:r>
      <w:r w:rsidR="00BC6E78"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176</w:t>
      </w: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/2016</w:t>
      </w:r>
    </w:p>
    <w:p w:rsidR="00F07161" w:rsidRPr="00BC6E78" w:rsidRDefault="00F07161" w:rsidP="00564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</w:pP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R</w:t>
      </w:r>
      <w:r w:rsidR="00BC6E78"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 xml:space="preserve">ady Gminy Łubianka  </w:t>
      </w:r>
    </w:p>
    <w:p w:rsidR="00F07161" w:rsidRDefault="00F07161" w:rsidP="005643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z dnia 21 listopada 2016 r</w:t>
      </w:r>
      <w:r w:rsid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.</w:t>
      </w:r>
    </w:p>
    <w:p w:rsidR="008418BB" w:rsidRPr="00F07161" w:rsidRDefault="008418BB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F07161" w:rsidRPr="00F07161" w:rsidRDefault="00F07161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.</w:t>
      </w:r>
    </w:p>
    <w:p w:rsidR="00F07161" w:rsidRPr="006835DD" w:rsidRDefault="00F67D90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o </w:t>
      </w:r>
      <w:r w:rsidR="00F07161"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zmianie uchwały</w:t>
      </w:r>
      <w:r w:rsidR="00F07161"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="00F07161"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w sprawie utworzenia </w:t>
      </w:r>
      <w:r w:rsidR="00F07161"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Biura Obsługi Jednostek Oświatowych w Łubiance.</w:t>
      </w:r>
    </w:p>
    <w:p w:rsidR="00F07161" w:rsidRPr="006835DD" w:rsidRDefault="00F07161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F07161" w:rsidRPr="006835DD" w:rsidRDefault="00F07161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Na podstawie art.9 ust.1, art.10a i art. 7 ust. 1 </w:t>
      </w:r>
      <w:proofErr w:type="spellStart"/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pkt</w:t>
      </w:r>
      <w:proofErr w:type="spellEnd"/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8 ustawy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z dnia 8 marca 1990 r. o samorządzie gminnym (</w:t>
      </w:r>
      <w:proofErr w:type="spellStart"/>
      <w:r w:rsidR="0076666E">
        <w:rPr>
          <w:rFonts w:ascii="Times New Roman" w:eastAsia="Times New Roman" w:hAnsi="Times New Roman" w:cs="Times New Roman"/>
          <w:sz w:val="29"/>
          <w:szCs w:val="29"/>
          <w:lang w:eastAsia="pl-PL"/>
        </w:rPr>
        <w:t>t.j</w:t>
      </w:r>
      <w:proofErr w:type="spellEnd"/>
      <w:r w:rsidR="0076666E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. 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Dz. U. 2016r. poz.446</w:t>
      </w:r>
      <w:r w:rsidR="0076666E">
        <w:rPr>
          <w:rFonts w:ascii="Times New Roman" w:eastAsia="Times New Roman" w:hAnsi="Times New Roman" w:cs="Times New Roman"/>
          <w:sz w:val="29"/>
          <w:szCs w:val="29"/>
          <w:lang w:eastAsia="pl-PL"/>
        </w:rPr>
        <w:t>, poz. 1579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)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uchwala się, co następuje:</w:t>
      </w:r>
    </w:p>
    <w:p w:rsidR="00F07161" w:rsidRPr="006835DD" w:rsidRDefault="00F07161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F07161" w:rsidRDefault="00F07161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§</w:t>
      </w:r>
      <w:r w:rsid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 xml:space="preserve"> </w:t>
      </w: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1.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W uchwale Nr X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I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I/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73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/201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3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Rady Gminy </w:t>
      </w:r>
      <w:r w:rsidR="00F67D90">
        <w:rPr>
          <w:rFonts w:ascii="Times New Roman" w:eastAsia="Times New Roman" w:hAnsi="Times New Roman" w:cs="Times New Roman"/>
          <w:sz w:val="29"/>
          <w:szCs w:val="29"/>
          <w:lang w:eastAsia="pl-PL"/>
        </w:rPr>
        <w:t>Łubianka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z dnia 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30 grudnia 2003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r.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w sprawie utworzenia 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Biura Obsługi Jednostek Oświatowych w Łubiance 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załącznik 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d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o uchwały o nazwie „Statut 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Biura Obsługi Jednostek Oświatowych w Łubiance</w:t>
      </w:r>
      <w:r w:rsidR="00BC6E78">
        <w:rPr>
          <w:rFonts w:ascii="Times New Roman" w:eastAsia="Times New Roman" w:hAnsi="Times New Roman" w:cs="Times New Roman"/>
          <w:sz w:val="29"/>
          <w:szCs w:val="29"/>
          <w:lang w:eastAsia="pl-PL"/>
        </w:rPr>
        <w:t>”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otrzymuje brzmienie określone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załącznikiem</w:t>
      </w:r>
      <w:r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do niniejszej uchwały. </w:t>
      </w:r>
    </w:p>
    <w:p w:rsidR="008418BB" w:rsidRPr="006835DD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6835DD" w:rsidRDefault="00BC6E78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 xml:space="preserve">§ </w:t>
      </w:r>
      <w:r w:rsidR="00F07161"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2</w:t>
      </w: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.</w:t>
      </w:r>
      <w:r w:rsidR="00F07161"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="00F07161"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Wykonanie uchwały powierza się Wójtowi Gminy </w:t>
      </w:r>
      <w:r w:rsidR="006835DD"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Łubianka</w:t>
      </w:r>
      <w:r w:rsidR="00F07161"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.</w:t>
      </w:r>
    </w:p>
    <w:p w:rsidR="008418BB" w:rsidRPr="006835DD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E030D2" w:rsidRDefault="00BC6E78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§</w:t>
      </w:r>
      <w:r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 xml:space="preserve"> </w:t>
      </w:r>
      <w:r w:rsidRPr="00BC6E78">
        <w:rPr>
          <w:rFonts w:ascii="Times New Roman" w:eastAsia="Times New Roman" w:hAnsi="Times New Roman" w:cs="Times New Roman"/>
          <w:b/>
          <w:sz w:val="29"/>
          <w:szCs w:val="29"/>
          <w:lang w:eastAsia="pl-PL"/>
        </w:rPr>
        <w:t>3</w:t>
      </w:r>
      <w:r>
        <w:rPr>
          <w:rFonts w:ascii="Times New Roman" w:eastAsia="Times New Roman" w:hAnsi="Times New Roman" w:cs="Times New Roman"/>
          <w:sz w:val="29"/>
          <w:szCs w:val="29"/>
          <w:lang w:eastAsia="pl-PL"/>
        </w:rPr>
        <w:t>.</w:t>
      </w:r>
      <w:r w:rsidR="006835DD"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 </w:t>
      </w:r>
      <w:r w:rsidR="00F07161"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>Uchwała wchodzi w życie z dniem 1 stycznia 2017 r.</w:t>
      </w: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8418BB" w:rsidRDefault="008418BB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7173BF" w:rsidRDefault="007173BF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Default="00C47F89" w:rsidP="0014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</w:p>
    <w:p w:rsidR="00C47F89" w:rsidRPr="00C47F89" w:rsidRDefault="00355781" w:rsidP="00C47F8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C47F89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="00C47F89" w:rsidRPr="00C47F89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"http://www.bip.lubicz.pl/plik,21344,uchwala-nr-xxvi-311-2016.pdf" \l "page=1" \o "Strona 1" </w:instrText>
      </w:r>
      <w:r w:rsidRPr="00C47F89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7173BF" w:rsidRDefault="00355781" w:rsidP="00630E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C47F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fldChar w:fldCharType="end"/>
      </w:r>
    </w:p>
    <w:p w:rsidR="007173BF" w:rsidRPr="007173BF" w:rsidRDefault="007173BF" w:rsidP="00141BE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73B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7173BF" w:rsidRPr="007173BF" w:rsidRDefault="007173BF" w:rsidP="00141BE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73BF">
        <w:rPr>
          <w:rFonts w:ascii="Times New Roman" w:eastAsia="Times New Roman" w:hAnsi="Times New Roman" w:cs="Times New Roman"/>
          <w:sz w:val="24"/>
          <w:szCs w:val="24"/>
          <w:lang w:eastAsia="pl-PL"/>
        </w:rPr>
        <w:t>do Uchwały Rady Gminy Łubianka</w:t>
      </w:r>
    </w:p>
    <w:p w:rsidR="007173BF" w:rsidRPr="007173BF" w:rsidRDefault="00443ABE" w:rsidP="00141BE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XXI/176</w:t>
      </w:r>
      <w:r w:rsidR="007173BF" w:rsidRPr="007173BF">
        <w:rPr>
          <w:rFonts w:ascii="Times New Roman" w:eastAsia="Times New Roman" w:hAnsi="Times New Roman" w:cs="Times New Roman"/>
          <w:sz w:val="24"/>
          <w:szCs w:val="24"/>
          <w:lang w:eastAsia="pl-PL"/>
        </w:rPr>
        <w:t>2016</w:t>
      </w:r>
    </w:p>
    <w:p w:rsidR="007173BF" w:rsidRPr="007173BF" w:rsidRDefault="007173BF" w:rsidP="00141BE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73BF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</w:t>
      </w:r>
      <w:r w:rsidR="00386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 2016 roku</w:t>
      </w:r>
    </w:p>
    <w:p w:rsid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STATUT</w:t>
      </w:r>
    </w:p>
    <w:p w:rsid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BIURA OBSŁUGI JEDNOSTEK OŚWIATOWYCH W ŁUBIANCE</w:t>
      </w: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 I</w:t>
      </w: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Postanowienia ogólne</w:t>
      </w:r>
    </w:p>
    <w:p w:rsidR="00647915" w:rsidRDefault="00647915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1.1. 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>Biuro Obsługi Jednostek Oświatowych w Łubiance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, zwany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dalej B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>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jednostką organizacyjną nie posiadająca osobowości prawnej,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działa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podstawie: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uchwały Rady Gminy 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>Łubianka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XII/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73/2003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 2003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</w:t>
      </w:r>
      <w:r w:rsidR="003869BB" w:rsidRPr="00F07161">
        <w:rPr>
          <w:rFonts w:ascii="Times New Roman" w:eastAsia="Times New Roman" w:hAnsi="Times New Roman" w:cs="Times New Roman"/>
          <w:sz w:val="29"/>
          <w:szCs w:val="29"/>
          <w:lang w:eastAsia="pl-PL"/>
        </w:rPr>
        <w:t xml:space="preserve">utworzenia </w:t>
      </w:r>
      <w:r w:rsidR="003869BB" w:rsidRPr="006835DD">
        <w:rPr>
          <w:rFonts w:ascii="Times New Roman" w:eastAsia="Times New Roman" w:hAnsi="Times New Roman" w:cs="Times New Roman"/>
          <w:sz w:val="29"/>
          <w:szCs w:val="29"/>
          <w:lang w:eastAsia="pl-PL"/>
        </w:rPr>
        <w:t>Biura Obsługi Jednostek Oświatowych w Łubiance.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3869BB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2) ustawy z dnia 8 marca 1990 r. o samorządzie gminnym (D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U. 2016 poz. 446 </w:t>
      </w:r>
      <w:proofErr w:type="spellStart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);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3) ustawy z dnia 7 września 1991 r. o systemie oświaty (Dz. U. 2015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poz. 2156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zm.);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4) ustawy z dnia 27 sierpnia 2009 r. o finansach publicznych (</w:t>
      </w:r>
      <w:proofErr w:type="spellStart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Dz.U</w:t>
      </w:r>
      <w:proofErr w:type="spellEnd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 2013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poz.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885 </w:t>
      </w:r>
      <w:proofErr w:type="spellStart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ze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zm.);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5) ustawy z dnia 29 września 1994 r. o rachunkowości (Dz. U. 2016</w:t>
      </w:r>
      <w:r w:rsidR="00386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poz. 1047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proofErr w:type="spellStart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.);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6) ustawy z dnia 21 listopada 2008 r. o pracownikach samorządowych (Dz. U. 2016 poz.902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.);</w:t>
      </w:r>
    </w:p>
    <w:p w:rsidR="00133285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7) ustawy z dnia 26 stycznia 1982 r. Karta Nauczyciela ( </w:t>
      </w:r>
      <w:proofErr w:type="spellStart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Dz.U</w:t>
      </w:r>
      <w:proofErr w:type="spellEnd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2014 poz.191 </w:t>
      </w:r>
      <w:proofErr w:type="spellStart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 ze zm.);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8) niniejszego statutu.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BOJO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jest jednostką obsługującą w rozumieniu art. 10 b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z dnia 8 marca 1990 r. o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samorządzie gminnym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(DZ. U. 2016 poz. 446 </w:t>
      </w:r>
      <w:proofErr w:type="spellStart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:rsidR="00647915" w:rsidRDefault="00647915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§ 2.1.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Siedzibą 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lokal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znajdujący się w budynku Zespołu Szkół 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>Łubiance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>Chełmińskiej 1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używa podłużnej pieczęci o treści: „</w:t>
      </w:r>
      <w:r w:rsidR="00647915">
        <w:rPr>
          <w:rFonts w:ascii="Times New Roman" w:eastAsia="Times New Roman" w:hAnsi="Times New Roman" w:cs="Times New Roman"/>
          <w:sz w:val="28"/>
          <w:szCs w:val="28"/>
          <w:lang w:eastAsia="pl-PL"/>
        </w:rPr>
        <w:t>Biuro Obsługi Jednostek Oświatowych w Łubiance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”. Na pieczęci mogą być również zamieszczone: dane 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teleadresowe, numer regonu i NIP.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używać nazwy skróconej o następującej treści „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Łubiance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§ 3.1. Ilekroć w statucie jest mowa o </w:t>
      </w:r>
      <w:r w:rsidR="00C36739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Kierowniku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przez to rozumieć odpowiednio </w:t>
      </w:r>
      <w:r w:rsidR="00C36739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Biura Obsługi Jednostek Oświatowych w Łubiance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508BA" w:rsidRDefault="008508BA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 II</w:t>
      </w: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Cele i zakres działania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4. Celem działania </w:t>
      </w:r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obsługa i nadzór w zakresie spraw finansowych, 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organizacyjnych i administracyjnych: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Zespołu Szkół </w:t>
      </w:r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w Łubiance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173BF" w:rsidRPr="007173BF" w:rsidRDefault="00134F62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173BF"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Szkoły Podstawowej </w:t>
      </w:r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Pigży</w:t>
      </w:r>
      <w:r w:rsidR="007173BF"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173BF" w:rsidRPr="007173BF" w:rsidRDefault="00134F62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173BF"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Szkoły Podstawowej w </w:t>
      </w:r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Warszewicach</w:t>
      </w:r>
      <w:r w:rsidR="007173BF"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173BF" w:rsidRPr="007173BF" w:rsidRDefault="00134F62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173BF"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Szkoły Podstawowej w </w:t>
      </w:r>
      <w:proofErr w:type="spellStart"/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Wybczu</w:t>
      </w:r>
      <w:proofErr w:type="spellEnd"/>
      <w:r w:rsidR="007173BF"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173BF" w:rsidRPr="007173BF" w:rsidRDefault="00134F62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173BF"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8508BA">
        <w:rPr>
          <w:rFonts w:ascii="Times New Roman" w:eastAsia="Times New Roman" w:hAnsi="Times New Roman" w:cs="Times New Roman"/>
          <w:sz w:val="28"/>
          <w:szCs w:val="28"/>
          <w:lang w:eastAsia="pl-PL"/>
        </w:rPr>
        <w:t>Gimnazjum w Brąchnowie,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których organem prowadzącym jest Gmina </w:t>
      </w:r>
      <w:r w:rsidR="00134F62">
        <w:rPr>
          <w:rFonts w:ascii="Times New Roman" w:eastAsia="Times New Roman" w:hAnsi="Times New Roman" w:cs="Times New Roman"/>
          <w:sz w:val="28"/>
          <w:szCs w:val="28"/>
          <w:lang w:eastAsia="pl-PL"/>
        </w:rPr>
        <w:t>Łubianka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5.1. Działalność </w:t>
      </w:r>
      <w:r w:rsidR="00134F62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narusza właściwości organów Gminy jako organu 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prowadzącego szkoły.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Realizując cel, o którym mowa w § 4. </w:t>
      </w:r>
      <w:r w:rsidR="00134F62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 zgodnie z Uchwałami Rady Gminy</w:t>
      </w:r>
      <w:r w:rsidR="00134F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i obowiązującymi przepisami prawa.</w:t>
      </w:r>
    </w:p>
    <w:p w:rsidR="00134F62" w:rsidRDefault="00134F62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 III</w:t>
      </w: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Zadania </w:t>
      </w:r>
      <w:r w:rsidR="00C3673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BOJO</w:t>
      </w:r>
    </w:p>
    <w:p w:rsidR="0011194F" w:rsidRPr="00C36739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6. Przedmiotem działania </w:t>
      </w:r>
      <w:r w:rsidR="00C36739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jest:</w:t>
      </w:r>
    </w:p>
    <w:p w:rsidR="0011194F" w:rsidRPr="0011194F" w:rsidRDefault="0011194F" w:rsidP="00141BE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1194F">
        <w:rPr>
          <w:rFonts w:ascii="Times New Roman" w:hAnsi="Times New Roman" w:cs="Times New Roman"/>
          <w:sz w:val="28"/>
        </w:rPr>
        <w:t>1</w:t>
      </w:r>
      <w:r w:rsidR="00C80CFC">
        <w:rPr>
          <w:rFonts w:ascii="Times New Roman" w:hAnsi="Times New Roman" w:cs="Times New Roman"/>
          <w:sz w:val="28"/>
        </w:rPr>
        <w:t>)</w:t>
      </w:r>
      <w:r w:rsidRPr="0011194F">
        <w:rPr>
          <w:rFonts w:ascii="Times New Roman" w:hAnsi="Times New Roman" w:cs="Times New Roman"/>
          <w:sz w:val="28"/>
        </w:rPr>
        <w:t xml:space="preserve"> zapewnienie profesjonalnej obsługi rachunkowej i księgowej jednostek, w</w:t>
      </w:r>
      <w:r w:rsidR="0076666E">
        <w:rPr>
          <w:rFonts w:ascii="Times New Roman" w:hAnsi="Times New Roman" w:cs="Times New Roman"/>
          <w:sz w:val="28"/>
        </w:rPr>
        <w:t> </w:t>
      </w:r>
      <w:r w:rsidRPr="0011194F">
        <w:rPr>
          <w:rFonts w:ascii="Times New Roman" w:hAnsi="Times New Roman" w:cs="Times New Roman"/>
          <w:sz w:val="28"/>
        </w:rPr>
        <w:t>szczególności:</w:t>
      </w:r>
    </w:p>
    <w:p w:rsidR="0011194F" w:rsidRPr="0011194F" w:rsidRDefault="0011194F" w:rsidP="00141BE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1194F">
        <w:rPr>
          <w:rFonts w:ascii="Times New Roman" w:hAnsi="Times New Roman" w:cs="Times New Roman"/>
          <w:sz w:val="28"/>
        </w:rPr>
        <w:t>naliczanie i dokonywanie wypłat wynagrodzeń i innych świadczeń związanych z pracą dla nauczycieli oraz pracowników obsługi administracyjno – technicznej,</w:t>
      </w:r>
    </w:p>
    <w:p w:rsidR="0011194F" w:rsidRPr="0011194F" w:rsidRDefault="0011194F" w:rsidP="00141BE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1194F">
        <w:rPr>
          <w:rFonts w:ascii="Times New Roman" w:hAnsi="Times New Roman" w:cs="Times New Roman"/>
          <w:sz w:val="28"/>
        </w:rPr>
        <w:t>obliczanie zasiłków rodzinnych, chorobowych, wychowawczych i ich wypłata oraz dokonywanie wszelkich rozliczeń z ZUS,</w:t>
      </w:r>
    </w:p>
    <w:p w:rsidR="0011194F" w:rsidRPr="0011194F" w:rsidRDefault="0011194F" w:rsidP="00141BE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1194F">
        <w:rPr>
          <w:rFonts w:ascii="Times New Roman" w:hAnsi="Times New Roman" w:cs="Times New Roman"/>
          <w:sz w:val="28"/>
        </w:rPr>
        <w:t>dokonywanie rozliczeń z Urzędem Skarbowym,</w:t>
      </w:r>
    </w:p>
    <w:p w:rsidR="0011194F" w:rsidRPr="0011194F" w:rsidRDefault="0011194F" w:rsidP="00141BE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1194F">
        <w:rPr>
          <w:rFonts w:ascii="Times New Roman" w:hAnsi="Times New Roman" w:cs="Times New Roman"/>
          <w:sz w:val="28"/>
        </w:rPr>
        <w:t>prowadzenie kasy,</w:t>
      </w:r>
    </w:p>
    <w:p w:rsidR="0011194F" w:rsidRPr="0011194F" w:rsidRDefault="0011194F" w:rsidP="00141BE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1194F">
        <w:rPr>
          <w:rFonts w:ascii="Times New Roman" w:hAnsi="Times New Roman" w:cs="Times New Roman"/>
          <w:sz w:val="28"/>
        </w:rPr>
        <w:t xml:space="preserve">dokonywanie operacji finansowych związanych z wyposażeniem jednostek, remontami i modernizacjami obiektów, funkcjonowaniem stołówek oraz dowozem uczniów, </w:t>
      </w:r>
    </w:p>
    <w:p w:rsidR="0011194F" w:rsidRPr="0011194F" w:rsidRDefault="0011194F" w:rsidP="00141BE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1194F">
        <w:rPr>
          <w:rFonts w:ascii="Times New Roman" w:hAnsi="Times New Roman" w:cs="Times New Roman"/>
          <w:sz w:val="28"/>
        </w:rPr>
        <w:t>2</w:t>
      </w:r>
      <w:r w:rsidR="00C80CFC">
        <w:rPr>
          <w:rFonts w:ascii="Times New Roman" w:hAnsi="Times New Roman" w:cs="Times New Roman"/>
          <w:sz w:val="28"/>
        </w:rPr>
        <w:t>)</w:t>
      </w:r>
      <w:r w:rsidRPr="0011194F">
        <w:rPr>
          <w:rFonts w:ascii="Times New Roman" w:hAnsi="Times New Roman" w:cs="Times New Roman"/>
          <w:sz w:val="28"/>
        </w:rPr>
        <w:t xml:space="preserve"> sprawozdawczość statystyczna,</w:t>
      </w:r>
    </w:p>
    <w:p w:rsidR="0011194F" w:rsidRPr="0011194F" w:rsidRDefault="00C80CFC" w:rsidP="00141BE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3)</w:t>
      </w:r>
      <w:r w:rsidR="0011194F" w:rsidRPr="0011194F">
        <w:rPr>
          <w:rFonts w:ascii="Times New Roman" w:hAnsi="Times New Roman" w:cs="Times New Roman"/>
          <w:sz w:val="28"/>
        </w:rPr>
        <w:t xml:space="preserve"> sprawozdawczość w zakresie planów finansowych szkół,</w:t>
      </w:r>
    </w:p>
    <w:p w:rsidR="0011194F" w:rsidRPr="0011194F" w:rsidRDefault="00C80CFC" w:rsidP="00141BE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4)</w:t>
      </w:r>
      <w:r w:rsidR="0011194F" w:rsidRPr="0011194F">
        <w:rPr>
          <w:rFonts w:ascii="Times New Roman" w:hAnsi="Times New Roman" w:cs="Times New Roman"/>
          <w:sz w:val="28"/>
        </w:rPr>
        <w:t xml:space="preserve"> zapewnienie przestrzegania przez kierowników obsługiwanych jednostek</w:t>
      </w:r>
      <w:r w:rsidR="0076666E">
        <w:rPr>
          <w:rFonts w:ascii="Times New Roman" w:hAnsi="Times New Roman" w:cs="Times New Roman"/>
          <w:sz w:val="28"/>
        </w:rPr>
        <w:t xml:space="preserve"> </w:t>
      </w:r>
      <w:r w:rsidR="0011194F" w:rsidRPr="0011194F">
        <w:rPr>
          <w:rFonts w:ascii="Times New Roman" w:hAnsi="Times New Roman" w:cs="Times New Roman"/>
          <w:sz w:val="28"/>
        </w:rPr>
        <w:t>dyscypliny budżetowej,</w:t>
      </w:r>
    </w:p>
    <w:p w:rsidR="0011194F" w:rsidRPr="0011194F" w:rsidRDefault="00C80CFC" w:rsidP="00141BE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5)</w:t>
      </w:r>
      <w:r w:rsidR="0011194F" w:rsidRPr="0011194F">
        <w:rPr>
          <w:rFonts w:ascii="Times New Roman" w:hAnsi="Times New Roman" w:cs="Times New Roman"/>
          <w:sz w:val="28"/>
        </w:rPr>
        <w:t xml:space="preserve"> wnioskowanie – w uzgodnieniu z dyrektorami szkół – o dokonanie zmian w</w:t>
      </w:r>
      <w:r w:rsidR="0076666E">
        <w:rPr>
          <w:rFonts w:ascii="Times New Roman" w:hAnsi="Times New Roman" w:cs="Times New Roman"/>
          <w:sz w:val="28"/>
        </w:rPr>
        <w:t> </w:t>
      </w:r>
      <w:r w:rsidR="0011194F" w:rsidRPr="0011194F">
        <w:rPr>
          <w:rFonts w:ascii="Times New Roman" w:hAnsi="Times New Roman" w:cs="Times New Roman"/>
          <w:sz w:val="28"/>
        </w:rPr>
        <w:t>budżecie gminy,</w:t>
      </w:r>
    </w:p>
    <w:p w:rsidR="0011194F" w:rsidRPr="0011194F" w:rsidRDefault="00C80CFC" w:rsidP="00141BE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6)</w:t>
      </w:r>
      <w:r w:rsidR="0011194F" w:rsidRPr="0011194F">
        <w:rPr>
          <w:rFonts w:ascii="Times New Roman" w:hAnsi="Times New Roman" w:cs="Times New Roman"/>
          <w:sz w:val="28"/>
        </w:rPr>
        <w:t xml:space="preserve"> realizacja innych zadań wynikających z art. 5 ust. 7 ustawy o </w:t>
      </w:r>
      <w:r w:rsidR="0076666E">
        <w:rPr>
          <w:rFonts w:ascii="Times New Roman" w:hAnsi="Times New Roman" w:cs="Times New Roman"/>
          <w:sz w:val="28"/>
        </w:rPr>
        <w:t xml:space="preserve">systemie </w:t>
      </w:r>
      <w:r w:rsidR="0011194F" w:rsidRPr="0011194F">
        <w:rPr>
          <w:rFonts w:ascii="Times New Roman" w:hAnsi="Times New Roman" w:cs="Times New Roman"/>
          <w:sz w:val="28"/>
        </w:rPr>
        <w:t>oświacie bądź z</w:t>
      </w:r>
      <w:r w:rsidR="0076666E">
        <w:rPr>
          <w:rFonts w:ascii="Times New Roman" w:hAnsi="Times New Roman" w:cs="Times New Roman"/>
          <w:sz w:val="28"/>
        </w:rPr>
        <w:t xml:space="preserve"> </w:t>
      </w:r>
      <w:r w:rsidR="0011194F" w:rsidRPr="0011194F">
        <w:rPr>
          <w:rFonts w:ascii="Times New Roman" w:hAnsi="Times New Roman" w:cs="Times New Roman"/>
          <w:sz w:val="28"/>
        </w:rPr>
        <w:t>zawartych umów.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§ 7.1. Bieżącą działalnością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kieruje 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reprezentuje go na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zewnątrz, zarządza mieniem i jest odpowiedzialny za wszelkie sprawy, którymi zajmuje się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zatrudnia i zwalnia Wójt Gminy 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Łubianka, który jest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zwierzchnikiem służbowym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 jednoosobowo na podstawie pełnomocnictwa udzielonego przez Wójta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Gminy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Łubianka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Do zadań 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w szczególności: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1) bieżący nadzór nad wykonywaniem wszystkich zadań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2) organizowanie pracy podległym pracownikom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3) organizacja planu finansowego;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4) współdziałanie z dyrektorami szkół;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5) składanie informacji Wójtowi na temat finansowej i bieżącej działalności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wykonuje swoje zadania przy pomocy głównego księgowego oraz pozostałych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pracowników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imieniu jednostki dokonuje czynności w sprawach z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zakresu prawa wobec pracowników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BOJO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zwierzchnikiem służbowym w stosunku do wszystkich pracowników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pełni role pracodawcy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w rozumieniu przepisów Kodeksu Pracy.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DF050A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określi „Regulamin organizacyjny” opracowany przez </w:t>
      </w:r>
      <w:r w:rsidR="003B4E02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8. Wymagane kwalifikacje i zasady wynagrodzenia pracowników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określają przepisy dotyczące wynagradzania pracowników jednostek organizacyjnych samorządu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terytorialnego oraz regulaminy wynagradzania pracowników jednostki.</w:t>
      </w:r>
    </w:p>
    <w:p w:rsidR="00C80CFC" w:rsidRPr="007173BF" w:rsidRDefault="00C80CFC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 IV</w:t>
      </w: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Gospodarka finansowa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§ 9.1.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jednostką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budżetową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i prowadzi gospodarkę finansową na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zasadach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określonych w ustawie o finansach publicznych dla jednostek budżetowych oraz w ustawie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rachunkowości.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Podstawą działalności 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roczny plan finansowy.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3. Procedury ustalania i zmiany planu finansowego określają odrębne przepisy.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="00C80CFC">
        <w:rPr>
          <w:rFonts w:ascii="Times New Roman" w:eastAsia="Times New Roman" w:hAnsi="Times New Roman" w:cs="Times New Roman"/>
          <w:sz w:val="28"/>
          <w:szCs w:val="28"/>
          <w:lang w:eastAsia="pl-PL"/>
        </w:rPr>
        <w:t>BOJO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posiada odrębny rachunek bankowy.</w:t>
      </w:r>
    </w:p>
    <w:p w:rsidR="00C80CFC" w:rsidRDefault="00C80CFC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 V</w:t>
      </w:r>
    </w:p>
    <w:p w:rsidR="007173BF" w:rsidRPr="007173BF" w:rsidRDefault="007173BF" w:rsidP="00141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Postanowienia końcowe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10. Przy oznakowaniu akt i spraw  </w:t>
      </w:r>
      <w:r w:rsidR="003B4E02">
        <w:rPr>
          <w:rFonts w:ascii="Times New Roman" w:eastAsia="Times New Roman" w:hAnsi="Times New Roman" w:cs="Times New Roman"/>
          <w:sz w:val="28"/>
          <w:szCs w:val="28"/>
          <w:lang w:eastAsia="pl-PL"/>
        </w:rPr>
        <w:t>Biuro</w:t>
      </w:r>
      <w:r w:rsidR="003B4E02" w:rsidRPr="003B4E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4E02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Jednostek Oświatowych w</w:t>
      </w:r>
      <w:r w:rsidR="007666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3B4E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Łubiance 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używa symbolu „</w:t>
      </w:r>
      <w:r w:rsidR="008B110E">
        <w:rPr>
          <w:rFonts w:ascii="Times New Roman" w:eastAsia="Times New Roman" w:hAnsi="Times New Roman" w:cs="Times New Roman"/>
          <w:sz w:val="28"/>
          <w:szCs w:val="28"/>
          <w:lang w:eastAsia="pl-PL"/>
        </w:rPr>
        <w:t>BOJ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7173BF" w:rsidRP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11. Zmiany niniejszego statutu wymagają uchwały Rady Gminy </w:t>
      </w:r>
      <w:r w:rsidR="008B110E">
        <w:rPr>
          <w:rFonts w:ascii="Times New Roman" w:eastAsia="Times New Roman" w:hAnsi="Times New Roman" w:cs="Times New Roman"/>
          <w:sz w:val="28"/>
          <w:szCs w:val="28"/>
          <w:lang w:eastAsia="pl-PL"/>
        </w:rPr>
        <w:t>Łubianka</w:t>
      </w: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173BF" w:rsidRDefault="007173BF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73BF">
        <w:rPr>
          <w:rFonts w:ascii="Times New Roman" w:eastAsia="Times New Roman" w:hAnsi="Times New Roman" w:cs="Times New Roman"/>
          <w:sz w:val="28"/>
          <w:szCs w:val="28"/>
          <w:lang w:eastAsia="pl-PL"/>
        </w:rPr>
        <w:t>§ 12. Statut wchodzi w życie z dniem 1 stycznia 2017 r.</w:t>
      </w:r>
    </w:p>
    <w:p w:rsidR="00630E47" w:rsidRDefault="00630E47" w:rsidP="00141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630E47" w:rsidSect="002C7899">
      <w:pgSz w:w="11906" w:h="16838"/>
      <w:pgMar w:top="1417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3C3" w:rsidRDefault="003103C3" w:rsidP="002C7899">
      <w:pPr>
        <w:spacing w:after="0" w:line="240" w:lineRule="auto"/>
      </w:pPr>
      <w:r>
        <w:separator/>
      </w:r>
    </w:p>
  </w:endnote>
  <w:endnote w:type="continuationSeparator" w:id="0">
    <w:p w:rsidR="003103C3" w:rsidRDefault="003103C3" w:rsidP="002C7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3C3" w:rsidRDefault="003103C3" w:rsidP="002C7899">
      <w:pPr>
        <w:spacing w:after="0" w:line="240" w:lineRule="auto"/>
      </w:pPr>
      <w:r>
        <w:separator/>
      </w:r>
    </w:p>
  </w:footnote>
  <w:footnote w:type="continuationSeparator" w:id="0">
    <w:p w:rsidR="003103C3" w:rsidRDefault="003103C3" w:rsidP="002C7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D7B83"/>
    <w:multiLevelType w:val="singleLevel"/>
    <w:tmpl w:val="547C9E72"/>
    <w:lvl w:ilvl="0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161"/>
    <w:rsid w:val="0011194F"/>
    <w:rsid w:val="00133285"/>
    <w:rsid w:val="00134F62"/>
    <w:rsid w:val="00141BEC"/>
    <w:rsid w:val="00214AEC"/>
    <w:rsid w:val="00237027"/>
    <w:rsid w:val="002C7899"/>
    <w:rsid w:val="003103C3"/>
    <w:rsid w:val="00355781"/>
    <w:rsid w:val="003869BB"/>
    <w:rsid w:val="00394DCD"/>
    <w:rsid w:val="003B4E02"/>
    <w:rsid w:val="003D1DA6"/>
    <w:rsid w:val="00443ABE"/>
    <w:rsid w:val="0056436E"/>
    <w:rsid w:val="00630E47"/>
    <w:rsid w:val="00644C5C"/>
    <w:rsid w:val="00647915"/>
    <w:rsid w:val="006835DD"/>
    <w:rsid w:val="0071567A"/>
    <w:rsid w:val="007173BF"/>
    <w:rsid w:val="00756540"/>
    <w:rsid w:val="0076666E"/>
    <w:rsid w:val="008418BB"/>
    <w:rsid w:val="008508BA"/>
    <w:rsid w:val="008B110E"/>
    <w:rsid w:val="00932648"/>
    <w:rsid w:val="00A4766C"/>
    <w:rsid w:val="00BC6E78"/>
    <w:rsid w:val="00C36739"/>
    <w:rsid w:val="00C47F89"/>
    <w:rsid w:val="00C80CFC"/>
    <w:rsid w:val="00CC3675"/>
    <w:rsid w:val="00DF050A"/>
    <w:rsid w:val="00E030D2"/>
    <w:rsid w:val="00F07161"/>
    <w:rsid w:val="00F67D90"/>
    <w:rsid w:val="00FB3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3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173BF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1119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94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2C7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899"/>
  </w:style>
  <w:style w:type="paragraph" w:styleId="Stopka">
    <w:name w:val="footer"/>
    <w:basedOn w:val="Normalny"/>
    <w:link w:val="StopkaZnak"/>
    <w:uiPriority w:val="99"/>
    <w:unhideWhenUsed/>
    <w:rsid w:val="002C78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7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7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0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7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3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4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5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6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8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96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3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7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0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5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cp:lastPrinted>2016-11-22T13:25:00Z</cp:lastPrinted>
  <dcterms:created xsi:type="dcterms:W3CDTF">2016-11-22T13:26:00Z</dcterms:created>
  <dcterms:modified xsi:type="dcterms:W3CDTF">2016-11-22T13:26:00Z</dcterms:modified>
</cp:coreProperties>
</file>