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9F8" w:rsidRPr="00ED0CBF" w:rsidRDefault="001F78D4" w:rsidP="00FD39F8">
      <w:pPr>
        <w:ind w:left="2124"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UCHWAŁA  NR  XIX/165</w:t>
      </w:r>
      <w:r w:rsidR="00FD39F8">
        <w:rPr>
          <w:rFonts w:ascii="Times New Roman" w:hAnsi="Times New Roman" w:cs="Times New Roman"/>
          <w:b/>
          <w:sz w:val="28"/>
          <w:szCs w:val="28"/>
        </w:rPr>
        <w:t>/</w:t>
      </w:r>
      <w:r w:rsidR="00FD39F8" w:rsidRPr="00ED0CBF">
        <w:rPr>
          <w:rFonts w:ascii="Times New Roman" w:hAnsi="Times New Roman" w:cs="Times New Roman"/>
          <w:b/>
          <w:sz w:val="28"/>
          <w:szCs w:val="28"/>
        </w:rPr>
        <w:t>2016</w:t>
      </w:r>
    </w:p>
    <w:p w:rsidR="00FD39F8" w:rsidRPr="00ED0CBF" w:rsidRDefault="00FD39F8" w:rsidP="00FD39F8">
      <w:pPr>
        <w:rPr>
          <w:rFonts w:ascii="Times New Roman" w:hAnsi="Times New Roman" w:cs="Times New Roman"/>
          <w:b/>
          <w:sz w:val="28"/>
          <w:szCs w:val="28"/>
        </w:rPr>
      </w:pP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  <w:t xml:space="preserve">      Rady Gminy Łubianka</w:t>
      </w:r>
    </w:p>
    <w:p w:rsidR="00FD39F8" w:rsidRDefault="00FD39F8" w:rsidP="00FD39F8">
      <w:pPr>
        <w:rPr>
          <w:rFonts w:ascii="Times New Roman" w:hAnsi="Times New Roman" w:cs="Times New Roman"/>
          <w:b/>
          <w:sz w:val="28"/>
          <w:szCs w:val="28"/>
        </w:rPr>
      </w:pP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  <w:t xml:space="preserve">   z dnia </w:t>
      </w:r>
      <w:r>
        <w:rPr>
          <w:rFonts w:ascii="Times New Roman" w:hAnsi="Times New Roman" w:cs="Times New Roman"/>
          <w:b/>
          <w:sz w:val="28"/>
          <w:szCs w:val="28"/>
        </w:rPr>
        <w:t xml:space="preserve">12 września </w:t>
      </w:r>
      <w:r w:rsidRPr="00ED0CBF">
        <w:rPr>
          <w:rFonts w:ascii="Times New Roman" w:hAnsi="Times New Roman" w:cs="Times New Roman"/>
          <w:b/>
          <w:sz w:val="28"/>
          <w:szCs w:val="28"/>
        </w:rPr>
        <w:t>2016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D0CBF">
        <w:rPr>
          <w:rFonts w:ascii="Times New Roman" w:hAnsi="Times New Roman" w:cs="Times New Roman"/>
          <w:b/>
          <w:sz w:val="28"/>
          <w:szCs w:val="28"/>
        </w:rPr>
        <w:t>r.</w:t>
      </w:r>
    </w:p>
    <w:p w:rsidR="00FD39F8" w:rsidRDefault="00FD39F8" w:rsidP="00FD39F8">
      <w:pPr>
        <w:rPr>
          <w:rFonts w:ascii="Times New Roman" w:hAnsi="Times New Roman" w:cs="Times New Roman"/>
          <w:b/>
          <w:sz w:val="28"/>
          <w:szCs w:val="28"/>
        </w:rPr>
      </w:pPr>
    </w:p>
    <w:p w:rsidR="00FD39F8" w:rsidRDefault="00FD39F8" w:rsidP="00FD39F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w sprawie wyrażenia zgody na zawarcie porozumienia z </w:t>
      </w:r>
      <w:r w:rsidR="00D660CA">
        <w:rPr>
          <w:rFonts w:ascii="Times New Roman" w:hAnsi="Times New Roman" w:cs="Times New Roman"/>
          <w:b/>
          <w:sz w:val="28"/>
          <w:szCs w:val="28"/>
        </w:rPr>
        <w:t>Powiatem Toruńskim</w:t>
      </w:r>
    </w:p>
    <w:p w:rsidR="00FD39F8" w:rsidRDefault="00FD39F8" w:rsidP="00FD39F8">
      <w:pPr>
        <w:rPr>
          <w:rFonts w:ascii="Times New Roman" w:hAnsi="Times New Roman" w:cs="Times New Roman"/>
          <w:b/>
          <w:sz w:val="28"/>
          <w:szCs w:val="28"/>
        </w:rPr>
      </w:pPr>
    </w:p>
    <w:p w:rsidR="00FD39F8" w:rsidRDefault="00FD39F8" w:rsidP="00FD3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 podstawie art. </w:t>
      </w:r>
      <w:r w:rsidR="00CC1DAF">
        <w:rPr>
          <w:rFonts w:ascii="Times New Roman" w:hAnsi="Times New Roman" w:cs="Times New Roman"/>
          <w:sz w:val="28"/>
          <w:szCs w:val="28"/>
        </w:rPr>
        <w:t>7 ust.1 pkt 2</w:t>
      </w:r>
      <w:r>
        <w:rPr>
          <w:rFonts w:ascii="Times New Roman" w:hAnsi="Times New Roman" w:cs="Times New Roman"/>
          <w:sz w:val="28"/>
          <w:szCs w:val="28"/>
        </w:rPr>
        <w:t xml:space="preserve"> ,</w:t>
      </w:r>
      <w:r w:rsidRPr="00FD39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art.10 ust.2 i art.18 ust.2.</w:t>
      </w:r>
      <w:r w:rsidR="00CC1DAF">
        <w:rPr>
          <w:rFonts w:ascii="Times New Roman" w:hAnsi="Times New Roman" w:cs="Times New Roman"/>
          <w:sz w:val="28"/>
          <w:szCs w:val="28"/>
        </w:rPr>
        <w:t xml:space="preserve"> pkt 15</w:t>
      </w:r>
      <w:r>
        <w:rPr>
          <w:rFonts w:ascii="Times New Roman" w:hAnsi="Times New Roman" w:cs="Times New Roman"/>
          <w:sz w:val="28"/>
          <w:szCs w:val="28"/>
        </w:rPr>
        <w:t xml:space="preserve"> ustawy z dnia 8 marca 1990 r. o samorządzie gminnym ( tj. Dz.U. z 2016r. poz. 446 ), uchwala się, co następuje:</w:t>
      </w:r>
    </w:p>
    <w:p w:rsidR="00FD39F8" w:rsidRDefault="00FD39F8" w:rsidP="00FD39F8">
      <w:pPr>
        <w:ind w:left="2124" w:firstLine="708"/>
        <w:rPr>
          <w:rFonts w:ascii="Times New Roman" w:hAnsi="Times New Roman" w:cs="Times New Roman"/>
          <w:sz w:val="28"/>
          <w:szCs w:val="28"/>
        </w:rPr>
      </w:pPr>
    </w:p>
    <w:p w:rsidR="00FD39F8" w:rsidRDefault="00FD39F8" w:rsidP="00FD39F8">
      <w:pPr>
        <w:rPr>
          <w:rFonts w:ascii="Times New Roman" w:hAnsi="Times New Roman" w:cs="Times New Roman"/>
          <w:sz w:val="28"/>
          <w:szCs w:val="28"/>
        </w:rPr>
      </w:pPr>
      <w:r w:rsidRPr="00843250">
        <w:rPr>
          <w:rFonts w:ascii="Times New Roman" w:hAnsi="Times New Roman" w:cs="Times New Roman"/>
          <w:b/>
          <w:sz w:val="28"/>
          <w:szCs w:val="28"/>
        </w:rPr>
        <w:t>§ 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23B2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Wyraża się zgodę na zawarcie porozumienia pomiędzy Gminą Łubianka a </w:t>
      </w:r>
      <w:r w:rsidR="00D46D24">
        <w:rPr>
          <w:rFonts w:ascii="Times New Roman" w:hAnsi="Times New Roman" w:cs="Times New Roman"/>
          <w:sz w:val="28"/>
          <w:szCs w:val="28"/>
        </w:rPr>
        <w:t>Powiatem Toruńskim</w:t>
      </w:r>
      <w:r>
        <w:rPr>
          <w:rFonts w:ascii="Times New Roman" w:hAnsi="Times New Roman" w:cs="Times New Roman"/>
          <w:sz w:val="28"/>
          <w:szCs w:val="28"/>
        </w:rPr>
        <w:t xml:space="preserve"> na dofinansowanie </w:t>
      </w:r>
      <w:r w:rsidR="00B2119F">
        <w:rPr>
          <w:rFonts w:ascii="Times New Roman" w:hAnsi="Times New Roman" w:cs="Times New Roman"/>
          <w:sz w:val="28"/>
          <w:szCs w:val="28"/>
        </w:rPr>
        <w:t>gminnej</w:t>
      </w:r>
      <w:r>
        <w:rPr>
          <w:rFonts w:ascii="Times New Roman" w:hAnsi="Times New Roman" w:cs="Times New Roman"/>
          <w:sz w:val="28"/>
          <w:szCs w:val="28"/>
        </w:rPr>
        <w:t xml:space="preserve"> inwestycji drogowej. </w:t>
      </w:r>
    </w:p>
    <w:p w:rsidR="00FD39F8" w:rsidRDefault="00FD39F8" w:rsidP="00FD39F8">
      <w:pPr>
        <w:rPr>
          <w:rFonts w:ascii="Times New Roman" w:hAnsi="Times New Roman" w:cs="Times New Roman"/>
          <w:sz w:val="28"/>
          <w:szCs w:val="28"/>
        </w:rPr>
      </w:pPr>
      <w:r w:rsidRPr="009523B2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Projekt</w:t>
      </w:r>
      <w:r w:rsidR="00CD6A64">
        <w:rPr>
          <w:rFonts w:ascii="Times New Roman" w:hAnsi="Times New Roman" w:cs="Times New Roman"/>
          <w:sz w:val="28"/>
          <w:szCs w:val="28"/>
        </w:rPr>
        <w:t xml:space="preserve"> porozumienia</w:t>
      </w:r>
      <w:r>
        <w:rPr>
          <w:rFonts w:ascii="Times New Roman" w:hAnsi="Times New Roman" w:cs="Times New Roman"/>
          <w:sz w:val="28"/>
          <w:szCs w:val="28"/>
        </w:rPr>
        <w:t xml:space="preserve"> o współfinansowanie przez </w:t>
      </w:r>
      <w:r w:rsidR="00CD6A64">
        <w:rPr>
          <w:rFonts w:ascii="Times New Roman" w:hAnsi="Times New Roman" w:cs="Times New Roman"/>
          <w:sz w:val="28"/>
          <w:szCs w:val="28"/>
        </w:rPr>
        <w:t>Powiat Toruński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D6A64">
        <w:rPr>
          <w:rFonts w:ascii="Times New Roman" w:hAnsi="Times New Roman" w:cs="Times New Roman"/>
          <w:sz w:val="28"/>
          <w:szCs w:val="28"/>
        </w:rPr>
        <w:t>gminnej</w:t>
      </w:r>
      <w:r>
        <w:rPr>
          <w:rFonts w:ascii="Times New Roman" w:hAnsi="Times New Roman" w:cs="Times New Roman"/>
          <w:sz w:val="28"/>
          <w:szCs w:val="28"/>
        </w:rPr>
        <w:t xml:space="preserve"> inwestycji drogowej stanowi załącznik do niniejszej uchwały.</w:t>
      </w:r>
    </w:p>
    <w:p w:rsidR="00FD39F8" w:rsidRDefault="00FD39F8" w:rsidP="00FD39F8">
      <w:pPr>
        <w:rPr>
          <w:rFonts w:ascii="Times New Roman" w:hAnsi="Times New Roman" w:cs="Times New Roman"/>
          <w:sz w:val="28"/>
          <w:szCs w:val="28"/>
        </w:rPr>
      </w:pPr>
      <w:r w:rsidRPr="00976E4E">
        <w:rPr>
          <w:rFonts w:ascii="Times New Roman" w:hAnsi="Times New Roman" w:cs="Times New Roman"/>
          <w:b/>
          <w:sz w:val="28"/>
          <w:szCs w:val="28"/>
        </w:rPr>
        <w:t>§ 2.</w:t>
      </w:r>
      <w:r>
        <w:rPr>
          <w:rFonts w:ascii="Times New Roman" w:hAnsi="Times New Roman" w:cs="Times New Roman"/>
          <w:sz w:val="28"/>
          <w:szCs w:val="28"/>
        </w:rPr>
        <w:t xml:space="preserve"> Wykonanie uchwały powierza się Wójtowi Gminy Łubianka</w:t>
      </w:r>
    </w:p>
    <w:p w:rsidR="00FD39F8" w:rsidRDefault="00FD39F8" w:rsidP="00FD3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§ 3</w:t>
      </w:r>
      <w:r w:rsidRPr="00843250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Uchwała wchodzi w życie z dniem podjęcia.</w:t>
      </w:r>
    </w:p>
    <w:p w:rsidR="00FD39F8" w:rsidRDefault="00FD39F8" w:rsidP="00FD39F8">
      <w:pPr>
        <w:rPr>
          <w:rFonts w:ascii="Times New Roman" w:hAnsi="Times New Roman" w:cs="Times New Roman"/>
          <w:sz w:val="28"/>
          <w:szCs w:val="28"/>
        </w:rPr>
      </w:pPr>
    </w:p>
    <w:p w:rsidR="001F78D4" w:rsidRDefault="001F78D4" w:rsidP="00FD39F8">
      <w:pPr>
        <w:rPr>
          <w:rFonts w:ascii="Times New Roman" w:hAnsi="Times New Roman" w:cs="Times New Roman"/>
          <w:sz w:val="28"/>
          <w:szCs w:val="28"/>
        </w:rPr>
      </w:pPr>
    </w:p>
    <w:p w:rsidR="001F78D4" w:rsidRDefault="001F78D4" w:rsidP="00FD39F8">
      <w:pPr>
        <w:rPr>
          <w:rFonts w:ascii="Times New Roman" w:hAnsi="Times New Roman" w:cs="Times New Roman"/>
          <w:sz w:val="28"/>
          <w:szCs w:val="28"/>
        </w:rPr>
      </w:pPr>
    </w:p>
    <w:p w:rsidR="001F78D4" w:rsidRDefault="001F78D4" w:rsidP="00FD39F8">
      <w:pPr>
        <w:rPr>
          <w:rFonts w:ascii="Times New Roman" w:hAnsi="Times New Roman" w:cs="Times New Roman"/>
          <w:sz w:val="28"/>
          <w:szCs w:val="28"/>
        </w:rPr>
      </w:pPr>
    </w:p>
    <w:p w:rsidR="001F78D4" w:rsidRDefault="001F78D4" w:rsidP="00FD39F8">
      <w:pPr>
        <w:rPr>
          <w:rFonts w:ascii="Times New Roman" w:hAnsi="Times New Roman" w:cs="Times New Roman"/>
          <w:sz w:val="28"/>
          <w:szCs w:val="28"/>
        </w:rPr>
      </w:pPr>
    </w:p>
    <w:p w:rsidR="001F78D4" w:rsidRDefault="001F78D4" w:rsidP="00FD39F8">
      <w:pPr>
        <w:rPr>
          <w:rFonts w:ascii="Times New Roman" w:hAnsi="Times New Roman" w:cs="Times New Roman"/>
          <w:sz w:val="28"/>
          <w:szCs w:val="28"/>
        </w:rPr>
      </w:pPr>
    </w:p>
    <w:p w:rsidR="001F78D4" w:rsidRDefault="001F78D4" w:rsidP="00FD39F8">
      <w:pPr>
        <w:rPr>
          <w:rFonts w:ascii="Times New Roman" w:hAnsi="Times New Roman" w:cs="Times New Roman"/>
          <w:sz w:val="28"/>
          <w:szCs w:val="28"/>
        </w:rPr>
      </w:pPr>
    </w:p>
    <w:p w:rsidR="001F78D4" w:rsidRDefault="001F78D4" w:rsidP="00FD39F8">
      <w:pPr>
        <w:rPr>
          <w:rFonts w:ascii="Times New Roman" w:hAnsi="Times New Roman" w:cs="Times New Roman"/>
          <w:sz w:val="28"/>
          <w:szCs w:val="28"/>
        </w:rPr>
      </w:pPr>
    </w:p>
    <w:p w:rsidR="001F78D4" w:rsidRDefault="001F78D4" w:rsidP="00FD39F8">
      <w:pPr>
        <w:rPr>
          <w:rFonts w:ascii="Times New Roman" w:hAnsi="Times New Roman" w:cs="Times New Roman"/>
          <w:sz w:val="28"/>
          <w:szCs w:val="28"/>
        </w:rPr>
      </w:pPr>
    </w:p>
    <w:p w:rsidR="001F78D4" w:rsidRDefault="001F78D4" w:rsidP="00FD39F8">
      <w:pPr>
        <w:rPr>
          <w:rFonts w:ascii="Times New Roman" w:hAnsi="Times New Roman" w:cs="Times New Roman"/>
          <w:sz w:val="28"/>
          <w:szCs w:val="28"/>
        </w:rPr>
      </w:pPr>
    </w:p>
    <w:p w:rsidR="001F78D4" w:rsidRDefault="001F78D4" w:rsidP="00FD39F8">
      <w:pPr>
        <w:rPr>
          <w:rFonts w:ascii="Times New Roman" w:hAnsi="Times New Roman" w:cs="Times New Roman"/>
          <w:sz w:val="28"/>
          <w:szCs w:val="28"/>
        </w:rPr>
      </w:pPr>
    </w:p>
    <w:p w:rsidR="001F78D4" w:rsidRDefault="001F78D4" w:rsidP="00FD39F8">
      <w:pPr>
        <w:rPr>
          <w:rFonts w:ascii="Times New Roman" w:hAnsi="Times New Roman" w:cs="Times New Roman"/>
          <w:sz w:val="28"/>
          <w:szCs w:val="28"/>
        </w:rPr>
      </w:pPr>
    </w:p>
    <w:p w:rsidR="001F78D4" w:rsidRDefault="001F78D4" w:rsidP="00FD39F8">
      <w:pPr>
        <w:rPr>
          <w:rFonts w:ascii="Times New Roman" w:hAnsi="Times New Roman" w:cs="Times New Roman"/>
          <w:sz w:val="28"/>
          <w:szCs w:val="28"/>
        </w:rPr>
      </w:pPr>
    </w:p>
    <w:p w:rsidR="001F78D4" w:rsidRDefault="001F78D4" w:rsidP="00FD39F8">
      <w:pPr>
        <w:rPr>
          <w:rFonts w:ascii="Times New Roman" w:hAnsi="Times New Roman" w:cs="Times New Roman"/>
          <w:sz w:val="28"/>
          <w:szCs w:val="28"/>
        </w:rPr>
      </w:pPr>
    </w:p>
    <w:p w:rsidR="001F78D4" w:rsidRDefault="001F78D4" w:rsidP="00FD39F8">
      <w:pPr>
        <w:rPr>
          <w:rFonts w:ascii="Times New Roman" w:hAnsi="Times New Roman" w:cs="Times New Roman"/>
          <w:sz w:val="28"/>
          <w:szCs w:val="28"/>
        </w:rPr>
      </w:pPr>
    </w:p>
    <w:p w:rsidR="001F78D4" w:rsidRPr="00ED0CBF" w:rsidRDefault="001F78D4" w:rsidP="00FD39F8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D39F8" w:rsidRPr="009523B2" w:rsidRDefault="00FD39F8" w:rsidP="00FD39F8">
      <w:pPr>
        <w:rPr>
          <w:rFonts w:ascii="Times New Roman" w:hAnsi="Times New Roman" w:cs="Times New Roman"/>
          <w:b/>
          <w:sz w:val="28"/>
          <w:szCs w:val="28"/>
        </w:rPr>
      </w:pPr>
      <w:r w:rsidRPr="009523B2">
        <w:rPr>
          <w:rFonts w:ascii="Times New Roman" w:hAnsi="Times New Roman" w:cs="Times New Roman"/>
          <w:b/>
          <w:sz w:val="28"/>
          <w:szCs w:val="28"/>
        </w:rPr>
        <w:lastRenderedPageBreak/>
        <w:t>Uzasadnienie:</w:t>
      </w:r>
    </w:p>
    <w:p w:rsidR="00FD39F8" w:rsidRPr="009523B2" w:rsidRDefault="00FD39F8" w:rsidP="00FD3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Wojewoda Kujawsko – Pomorski ogłosił konkurs na dofinansowanie inwestycji drogowych w ramach </w:t>
      </w:r>
      <w:r w:rsidRPr="009523B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Programu Rozwoju Gminnej i Powiatowej Infrastruktury Drogowej na lata 2016-2020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. Jednym z kryteriów uzyskania punktów w aplikowaniu o środki jest udokumentowanie współfinansowania zadania przez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jst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lub inne podmioty, w kryterium uwzględnia się wielkość udziału innych jednostek lub podmiotów we wkładzie własnym jednostki. Wobec powyższego projekt uznaje się za zasadny. </w:t>
      </w:r>
    </w:p>
    <w:p w:rsidR="006476C6" w:rsidRDefault="006476C6"/>
    <w:sectPr w:rsidR="006476C6" w:rsidSect="003633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D39F8"/>
    <w:rsid w:val="001F78D4"/>
    <w:rsid w:val="0054731D"/>
    <w:rsid w:val="006476C6"/>
    <w:rsid w:val="00662BE0"/>
    <w:rsid w:val="00B2119F"/>
    <w:rsid w:val="00CC1DAF"/>
    <w:rsid w:val="00CD6A64"/>
    <w:rsid w:val="00D46D24"/>
    <w:rsid w:val="00D660CA"/>
    <w:rsid w:val="00FD39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39F8"/>
    <w:pPr>
      <w:spacing w:after="12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D6A6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A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175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Biuro</cp:lastModifiedBy>
  <cp:revision>2</cp:revision>
  <cp:lastPrinted>2016-09-06T14:02:00Z</cp:lastPrinted>
  <dcterms:created xsi:type="dcterms:W3CDTF">2016-09-15T08:55:00Z</dcterms:created>
  <dcterms:modified xsi:type="dcterms:W3CDTF">2016-09-15T08:55:00Z</dcterms:modified>
</cp:coreProperties>
</file>