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3350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tab/>
      </w:r>
      <w:r>
        <w:tab/>
      </w:r>
      <w:r>
        <w:tab/>
      </w:r>
      <w:r w:rsidR="009C0438">
        <w:rPr>
          <w:rFonts w:ascii="Times New Roman" w:hAnsi="Times New Roman" w:cs="Times New Roman"/>
          <w:b/>
          <w:sz w:val="28"/>
          <w:szCs w:val="28"/>
        </w:rPr>
        <w:t>UCHWAŁA  NR XVIII/159/</w:t>
      </w:r>
      <w:r w:rsidRPr="00ED0CBF">
        <w:rPr>
          <w:rFonts w:ascii="Times New Roman" w:hAnsi="Times New Roman" w:cs="Times New Roman"/>
          <w:b/>
          <w:sz w:val="28"/>
          <w:szCs w:val="28"/>
        </w:rPr>
        <w:t>2016</w:t>
      </w:r>
    </w:p>
    <w:p w:rsidR="00ED0CBF" w:rsidRP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   Rady Gminy Łubianka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</w:r>
      <w:r w:rsidRPr="00ED0CBF">
        <w:rPr>
          <w:rFonts w:ascii="Times New Roman" w:hAnsi="Times New Roman" w:cs="Times New Roman"/>
          <w:b/>
          <w:sz w:val="28"/>
          <w:szCs w:val="28"/>
        </w:rPr>
        <w:tab/>
        <w:t xml:space="preserve">   z dnia 29 sierpnia 2016r.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ED0CBF" w:rsidRDefault="00E252B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  <w:t xml:space="preserve">w sprawie </w:t>
      </w:r>
      <w:r w:rsidR="00932380">
        <w:rPr>
          <w:rFonts w:ascii="Times New Roman" w:hAnsi="Times New Roman" w:cs="Times New Roman"/>
          <w:b/>
          <w:sz w:val="28"/>
          <w:szCs w:val="28"/>
        </w:rPr>
        <w:t xml:space="preserve"> odwołanie członków Komisji Budż</w:t>
      </w:r>
      <w:r>
        <w:rPr>
          <w:rFonts w:ascii="Times New Roman" w:hAnsi="Times New Roman" w:cs="Times New Roman"/>
          <w:b/>
          <w:sz w:val="28"/>
          <w:szCs w:val="28"/>
        </w:rPr>
        <w:t>etowej.</w:t>
      </w:r>
    </w:p>
    <w:p w:rsidR="00ED0CBF" w:rsidRDefault="00ED0CBF">
      <w:pPr>
        <w:rPr>
          <w:rFonts w:ascii="Times New Roman" w:hAnsi="Times New Roman" w:cs="Times New Roman"/>
          <w:b/>
          <w:sz w:val="28"/>
          <w:szCs w:val="28"/>
        </w:rPr>
      </w:pPr>
    </w:p>
    <w:p w:rsidR="00843250" w:rsidRDefault="00ED0CB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Na podstawie art</w:t>
      </w:r>
      <w:r w:rsidR="00767E98">
        <w:rPr>
          <w:rFonts w:ascii="Times New Roman" w:hAnsi="Times New Roman" w:cs="Times New Roman"/>
          <w:sz w:val="28"/>
          <w:szCs w:val="28"/>
        </w:rPr>
        <w:t>. 21</w:t>
      </w:r>
      <w:r w:rsidR="009F510A">
        <w:rPr>
          <w:rFonts w:ascii="Times New Roman" w:hAnsi="Times New Roman" w:cs="Times New Roman"/>
          <w:sz w:val="28"/>
          <w:szCs w:val="28"/>
        </w:rPr>
        <w:t xml:space="preserve"> ust.1</w:t>
      </w:r>
      <w:r>
        <w:rPr>
          <w:rFonts w:ascii="Times New Roman" w:hAnsi="Times New Roman" w:cs="Times New Roman"/>
          <w:sz w:val="28"/>
          <w:szCs w:val="28"/>
        </w:rPr>
        <w:t xml:space="preserve">. ustawy z dnia 8 marca 1990r. o samorządzie gminnym ( </w:t>
      </w:r>
      <w:proofErr w:type="spellStart"/>
      <w:r>
        <w:rPr>
          <w:rFonts w:ascii="Times New Roman" w:hAnsi="Times New Roman" w:cs="Times New Roman"/>
          <w:sz w:val="28"/>
          <w:szCs w:val="28"/>
        </w:rPr>
        <w:t>tj.Dz.U</w:t>
      </w:r>
      <w:proofErr w:type="spellEnd"/>
      <w:r>
        <w:rPr>
          <w:rFonts w:ascii="Times New Roman" w:hAnsi="Times New Roman" w:cs="Times New Roman"/>
          <w:sz w:val="28"/>
          <w:szCs w:val="28"/>
        </w:rPr>
        <w:t>.</w:t>
      </w:r>
      <w:r w:rsidR="009F51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 2016r.poz. 446 )</w:t>
      </w:r>
      <w:r w:rsidR="00767E98">
        <w:rPr>
          <w:rFonts w:ascii="Times New Roman" w:hAnsi="Times New Roman" w:cs="Times New Roman"/>
          <w:sz w:val="28"/>
          <w:szCs w:val="28"/>
        </w:rPr>
        <w:t xml:space="preserve"> i §  34 ust.2</w:t>
      </w:r>
      <w:r>
        <w:rPr>
          <w:rFonts w:ascii="Times New Roman" w:hAnsi="Times New Roman" w:cs="Times New Roman"/>
          <w:sz w:val="28"/>
          <w:szCs w:val="28"/>
        </w:rPr>
        <w:t xml:space="preserve">  Uchwały Nr XXIX/223/2001 </w:t>
      </w:r>
      <w:proofErr w:type="spellStart"/>
      <w:r>
        <w:rPr>
          <w:rFonts w:ascii="Times New Roman" w:hAnsi="Times New Roman" w:cs="Times New Roman"/>
          <w:sz w:val="28"/>
          <w:szCs w:val="28"/>
        </w:rPr>
        <w:t>RadyGminy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w Łubiance z dnia 21 listopada 2001r. w sprawie Statu</w:t>
      </w:r>
      <w:r w:rsidR="00843250">
        <w:rPr>
          <w:rFonts w:ascii="Times New Roman" w:hAnsi="Times New Roman" w:cs="Times New Roman"/>
          <w:sz w:val="28"/>
          <w:szCs w:val="28"/>
        </w:rPr>
        <w:t>tu G</w:t>
      </w:r>
      <w:r>
        <w:rPr>
          <w:rFonts w:ascii="Times New Roman" w:hAnsi="Times New Roman" w:cs="Times New Roman"/>
          <w:sz w:val="28"/>
          <w:szCs w:val="28"/>
        </w:rPr>
        <w:t xml:space="preserve">miny Łubianka ( tj. </w:t>
      </w:r>
      <w:proofErr w:type="spellStart"/>
      <w:r>
        <w:rPr>
          <w:rFonts w:ascii="Times New Roman" w:hAnsi="Times New Roman" w:cs="Times New Roman"/>
          <w:sz w:val="28"/>
          <w:szCs w:val="28"/>
        </w:rPr>
        <w:t>Dz.Urz.Woj.Kuj.Pom</w:t>
      </w:r>
      <w:proofErr w:type="spellEnd"/>
      <w:r>
        <w:rPr>
          <w:rFonts w:ascii="Times New Roman" w:hAnsi="Times New Roman" w:cs="Times New Roman"/>
          <w:sz w:val="28"/>
          <w:szCs w:val="28"/>
        </w:rPr>
        <w:t>. z 2016r.</w:t>
      </w:r>
      <w:r w:rsidR="00843250">
        <w:rPr>
          <w:rFonts w:ascii="Times New Roman" w:hAnsi="Times New Roman" w:cs="Times New Roman"/>
          <w:sz w:val="28"/>
          <w:szCs w:val="28"/>
        </w:rPr>
        <w:t xml:space="preserve"> poz. 2624),</w:t>
      </w:r>
    </w:p>
    <w:p w:rsidR="00843250" w:rsidRDefault="00843250">
      <w:pPr>
        <w:rPr>
          <w:rFonts w:ascii="Times New Roman" w:hAnsi="Times New Roman" w:cs="Times New Roman"/>
          <w:sz w:val="28"/>
          <w:szCs w:val="28"/>
        </w:rPr>
      </w:pPr>
    </w:p>
    <w:p w:rsidR="00ED0CBF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uchwala się, co następuje:</w:t>
      </w:r>
    </w:p>
    <w:p w:rsidR="00843250" w:rsidRDefault="00843250" w:rsidP="00843250">
      <w:pPr>
        <w:ind w:left="2124" w:firstLine="708"/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1.</w:t>
      </w:r>
      <w:r w:rsidR="00767E98">
        <w:rPr>
          <w:rFonts w:ascii="Times New Roman" w:hAnsi="Times New Roman" w:cs="Times New Roman"/>
          <w:sz w:val="28"/>
          <w:szCs w:val="28"/>
        </w:rPr>
        <w:t xml:space="preserve"> Odw</w:t>
      </w:r>
      <w:r w:rsidR="00E252BF">
        <w:rPr>
          <w:rFonts w:ascii="Times New Roman" w:hAnsi="Times New Roman" w:cs="Times New Roman"/>
          <w:sz w:val="28"/>
          <w:szCs w:val="28"/>
        </w:rPr>
        <w:t>ołuje się ze składu Komisji Budż</w:t>
      </w:r>
      <w:r w:rsidR="00767E98">
        <w:rPr>
          <w:rFonts w:ascii="Times New Roman" w:hAnsi="Times New Roman" w:cs="Times New Roman"/>
          <w:sz w:val="28"/>
          <w:szCs w:val="28"/>
        </w:rPr>
        <w:t xml:space="preserve">etowej </w:t>
      </w:r>
      <w:r w:rsidR="00E252BF">
        <w:rPr>
          <w:rFonts w:ascii="Times New Roman" w:hAnsi="Times New Roman" w:cs="Times New Roman"/>
          <w:sz w:val="28"/>
          <w:szCs w:val="28"/>
        </w:rPr>
        <w:t xml:space="preserve">Józefa </w:t>
      </w:r>
      <w:proofErr w:type="spellStart"/>
      <w:r w:rsidR="00E252BF">
        <w:rPr>
          <w:rFonts w:ascii="Times New Roman" w:hAnsi="Times New Roman" w:cs="Times New Roman"/>
          <w:sz w:val="28"/>
          <w:szCs w:val="28"/>
        </w:rPr>
        <w:t>Amtmańskiego</w:t>
      </w:r>
      <w:proofErr w:type="spellEnd"/>
      <w:r w:rsidR="00E252BF">
        <w:rPr>
          <w:rFonts w:ascii="Times New Roman" w:hAnsi="Times New Roman" w:cs="Times New Roman"/>
          <w:sz w:val="28"/>
          <w:szCs w:val="28"/>
        </w:rPr>
        <w:t xml:space="preserve">              i Mirosława </w:t>
      </w:r>
      <w:proofErr w:type="spellStart"/>
      <w:r w:rsidR="00E252BF">
        <w:rPr>
          <w:rFonts w:ascii="Times New Roman" w:hAnsi="Times New Roman" w:cs="Times New Roman"/>
          <w:sz w:val="28"/>
          <w:szCs w:val="28"/>
        </w:rPr>
        <w:t>Barnata</w:t>
      </w:r>
      <w:proofErr w:type="spellEnd"/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p w:rsidR="00843250" w:rsidRDefault="00843250" w:rsidP="00843250">
      <w:pPr>
        <w:rPr>
          <w:rFonts w:ascii="Times New Roman" w:hAnsi="Times New Roman" w:cs="Times New Roman"/>
          <w:sz w:val="28"/>
          <w:szCs w:val="28"/>
        </w:rPr>
      </w:pPr>
      <w:r w:rsidRPr="00843250">
        <w:rPr>
          <w:rFonts w:ascii="Times New Roman" w:hAnsi="Times New Roman" w:cs="Times New Roman"/>
          <w:b/>
          <w:sz w:val="28"/>
          <w:szCs w:val="28"/>
        </w:rPr>
        <w:t>§ 2.</w:t>
      </w:r>
      <w:r>
        <w:rPr>
          <w:rFonts w:ascii="Times New Roman" w:hAnsi="Times New Roman" w:cs="Times New Roman"/>
          <w:sz w:val="28"/>
          <w:szCs w:val="28"/>
        </w:rPr>
        <w:t xml:space="preserve"> Uchwała wchodzi w życie z dniem podjęcia.</w:t>
      </w:r>
    </w:p>
    <w:p w:rsidR="00843250" w:rsidRPr="00ED0CBF" w:rsidRDefault="00843250" w:rsidP="00843250">
      <w:pPr>
        <w:rPr>
          <w:rFonts w:ascii="Times New Roman" w:hAnsi="Times New Roman" w:cs="Times New Roman"/>
          <w:sz w:val="28"/>
          <w:szCs w:val="28"/>
        </w:rPr>
      </w:pPr>
    </w:p>
    <w:sectPr w:rsidR="00843250" w:rsidRPr="00ED0CBF" w:rsidSect="0036335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8"/>
  <w:proofState w:spelling="clean"/>
  <w:defaultTabStop w:val="708"/>
  <w:hyphenationZone w:val="425"/>
  <w:characterSpacingControl w:val="doNotCompress"/>
  <w:compat/>
  <w:rsids>
    <w:rsidRoot w:val="00ED0CBF"/>
    <w:rsid w:val="00363350"/>
    <w:rsid w:val="003A13FD"/>
    <w:rsid w:val="004004C5"/>
    <w:rsid w:val="005363B1"/>
    <w:rsid w:val="0057196F"/>
    <w:rsid w:val="00650E63"/>
    <w:rsid w:val="00767E98"/>
    <w:rsid w:val="00843250"/>
    <w:rsid w:val="00932380"/>
    <w:rsid w:val="009C0438"/>
    <w:rsid w:val="009F510A"/>
    <w:rsid w:val="00A44F13"/>
    <w:rsid w:val="00A55870"/>
    <w:rsid w:val="00B00BE1"/>
    <w:rsid w:val="00B87081"/>
    <w:rsid w:val="00E252BF"/>
    <w:rsid w:val="00ED0CBF"/>
    <w:rsid w:val="00EF14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6335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518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Biuro</dc:creator>
  <cp:lastModifiedBy>Biuro</cp:lastModifiedBy>
  <cp:revision>2</cp:revision>
  <cp:lastPrinted>2016-09-01T10:18:00Z</cp:lastPrinted>
  <dcterms:created xsi:type="dcterms:W3CDTF">2016-09-02T13:04:00Z</dcterms:created>
  <dcterms:modified xsi:type="dcterms:W3CDTF">2016-09-02T13:04:00Z</dcterms:modified>
</cp:coreProperties>
</file>