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AB" w:rsidRPr="00C60DC0" w:rsidRDefault="008F07AB" w:rsidP="008F07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0DC0">
        <w:rPr>
          <w:rFonts w:ascii="Times New Roman" w:hAnsi="Times New Roman" w:cs="Times New Roman"/>
          <w:b/>
          <w:bCs/>
          <w:sz w:val="28"/>
          <w:szCs w:val="28"/>
        </w:rPr>
        <w:t xml:space="preserve">UCHWAŁA Nr </w:t>
      </w:r>
      <w:r w:rsidR="00134EBD">
        <w:rPr>
          <w:rFonts w:ascii="Times New Roman" w:hAnsi="Times New Roman" w:cs="Times New Roman"/>
          <w:b/>
          <w:bCs/>
          <w:sz w:val="28"/>
          <w:szCs w:val="28"/>
        </w:rPr>
        <w:t>XVII/144/2016</w:t>
      </w:r>
    </w:p>
    <w:p w:rsidR="008F07AB" w:rsidRPr="00C60DC0" w:rsidRDefault="00134EBD" w:rsidP="00C60DC0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F07AB" w:rsidRPr="00C60DC0">
        <w:rPr>
          <w:rFonts w:ascii="Times New Roman" w:hAnsi="Times New Roman" w:cs="Times New Roman"/>
          <w:b/>
          <w:bCs/>
          <w:sz w:val="28"/>
          <w:szCs w:val="28"/>
        </w:rPr>
        <w:t>Rady Gminy Łubianka</w:t>
      </w:r>
    </w:p>
    <w:p w:rsidR="00E20F76" w:rsidRPr="00C60DC0" w:rsidRDefault="00134EBD" w:rsidP="00134EB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z dnia 27 czerwca 2016r.</w:t>
      </w:r>
    </w:p>
    <w:p w:rsidR="008F07AB" w:rsidRPr="00C60DC0" w:rsidRDefault="008F07AB" w:rsidP="008F07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07AB" w:rsidRPr="00C60DC0" w:rsidRDefault="008F07AB" w:rsidP="008F07AB">
      <w:pPr>
        <w:autoSpaceDE w:val="0"/>
        <w:autoSpaceDN w:val="0"/>
        <w:adjustRightInd w:val="0"/>
        <w:spacing w:line="23" w:lineRule="atLeas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60D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ogłoszenia tekstu jednolitego uchwały</w:t>
      </w: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  <w:r w:rsidRPr="00C60DC0">
        <w:rPr>
          <w:rFonts w:ascii="Times New Roman" w:hAnsi="Times New Roman" w:cs="Times New Roman"/>
          <w:bCs/>
          <w:color w:val="000000"/>
          <w:sz w:val="28"/>
          <w:szCs w:val="28"/>
        </w:rPr>
        <w:t>w sprawie ustalenia 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8F07AB" w:rsidRPr="00C60DC0" w:rsidRDefault="008F07AB" w:rsidP="008F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7AB" w:rsidRPr="00C60DC0" w:rsidRDefault="008F07AB" w:rsidP="008F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16 ust. 3 ustawy z dnia 20 lipca 2000 r. o ogłaszaniu aktów normatywnych i niektórych innych aktów prawny</w:t>
      </w:r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>ch (t. j. Dz. U. z 2016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proofErr w:type="spellStart"/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>poz</w:t>
      </w:r>
      <w:proofErr w:type="spellEnd"/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296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</w:p>
    <w:p w:rsidR="008F07AB" w:rsidRPr="00C60DC0" w:rsidRDefault="008F07AB" w:rsidP="008F07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uchwala się, co następuje:</w:t>
      </w:r>
    </w:p>
    <w:p w:rsidR="008F07AB" w:rsidRPr="00136A81" w:rsidRDefault="008F07AB" w:rsidP="00136A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1.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1.Ogłasza się tekst jednolity uchwały Nr</w:t>
      </w:r>
      <w:r w:rsidRPr="00C60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0DC0">
        <w:rPr>
          <w:rFonts w:ascii="Times New Roman" w:hAnsi="Times New Roman" w:cs="Times New Roman"/>
          <w:sz w:val="28"/>
          <w:szCs w:val="28"/>
        </w:rPr>
        <w:t xml:space="preserve"> XXIII/158/2012 Rady Gminy Łubianka z  dnia 14 grudnia 2012 r.</w:t>
      </w:r>
    </w:p>
    <w:p w:rsidR="008F07AB" w:rsidRPr="00C60DC0" w:rsidRDefault="0019338A" w:rsidP="008F07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8F07AB"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Ogłoszenie, o którym mowa w ust. 1 nastąpi w formie Obwieszczenia  Rady Gm</w:t>
      </w:r>
      <w:r w:rsidR="00134EBD">
        <w:rPr>
          <w:rFonts w:ascii="Times New Roman" w:eastAsia="Times New Roman" w:hAnsi="Times New Roman" w:cs="Times New Roman"/>
          <w:sz w:val="28"/>
          <w:szCs w:val="28"/>
          <w:lang w:eastAsia="pl-PL"/>
        </w:rPr>
        <w:t>iny w Łubiance  z dnia  27.06.2016r.</w:t>
      </w:r>
      <w:r w:rsidR="008F07AB"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w sprawie ogłoszenia tekstu jednolitego uchwały </w:t>
      </w:r>
      <w:r w:rsidR="008F07AB" w:rsidRPr="00C60D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7AB" w:rsidRPr="00C60DC0">
        <w:rPr>
          <w:rFonts w:ascii="Times New Roman" w:hAnsi="Times New Roman" w:cs="Times New Roman"/>
          <w:bCs/>
          <w:color w:val="000000"/>
          <w:sz w:val="28"/>
          <w:szCs w:val="28"/>
        </w:rPr>
        <w:t>w sprawie ustalenia szczegółowego sposobu i zakresu świadczenia usług w zakresie odbierania odpadów komunalnych od właścicieli nieruchomości i zagospodarowania tych odpadów, w zamian za uiszczoną przez właściciela nieruchomości opłatę za gospodarowanie odpadami komunalnymi</w:t>
      </w:r>
      <w:r w:rsidR="008F07AB" w:rsidRPr="00C60DC0">
        <w:rPr>
          <w:rFonts w:ascii="Times New Roman" w:hAnsi="Times New Roman" w:cs="Times New Roman"/>
          <w:bCs/>
          <w:sz w:val="28"/>
          <w:szCs w:val="28"/>
        </w:rPr>
        <w:t>.</w:t>
      </w:r>
    </w:p>
    <w:p w:rsidR="008F07AB" w:rsidRPr="00C60DC0" w:rsidRDefault="008F07AB" w:rsidP="008F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2.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Obwieszczenie podlega ogłoszeniu w Dzienniku Urzędowym Województwa </w:t>
      </w:r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>Kujawsko -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Pomorskiego.</w:t>
      </w:r>
    </w:p>
    <w:p w:rsidR="008F07AB" w:rsidRPr="00C60DC0" w:rsidRDefault="008F07AB" w:rsidP="008F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3.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</w:t>
      </w:r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="00BF54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Wójtowi</w:t>
      </w:r>
      <w:r w:rsidR="0019338A"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7AB" w:rsidRPr="00C60DC0" w:rsidRDefault="008F07AB" w:rsidP="008F0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0DC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4</w:t>
      </w:r>
      <w:r w:rsidR="00136A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C60DC0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  <w:bookmarkStart w:id="0" w:name="_GoBack"/>
      <w:bookmarkEnd w:id="0"/>
    </w:p>
    <w:sectPr w:rsidR="008F07AB" w:rsidRPr="00C60DC0" w:rsidSect="00BA7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75B23"/>
    <w:multiLevelType w:val="hybridMultilevel"/>
    <w:tmpl w:val="5936DCA2"/>
    <w:lvl w:ilvl="0" w:tplc="A2A63A48">
      <w:start w:val="2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F3779"/>
    <w:multiLevelType w:val="multilevel"/>
    <w:tmpl w:val="B86C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2E2EBF"/>
    <w:multiLevelType w:val="hybridMultilevel"/>
    <w:tmpl w:val="D026F8D8"/>
    <w:lvl w:ilvl="0" w:tplc="79AC19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7740AA"/>
    <w:multiLevelType w:val="multilevel"/>
    <w:tmpl w:val="B86C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1"/>
    <w:lvlOverride w:ilvl="0">
      <w:startOverride w:val="2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07AB"/>
    <w:rsid w:val="00134EBD"/>
    <w:rsid w:val="00136A81"/>
    <w:rsid w:val="0019338A"/>
    <w:rsid w:val="003C245C"/>
    <w:rsid w:val="008F07AB"/>
    <w:rsid w:val="00BA7CCF"/>
    <w:rsid w:val="00BF54FA"/>
    <w:rsid w:val="00C60DC0"/>
    <w:rsid w:val="00E20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C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7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7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cp:lastPrinted>2016-06-29T10:37:00Z</cp:lastPrinted>
  <dcterms:created xsi:type="dcterms:W3CDTF">2016-06-29T10:37:00Z</dcterms:created>
  <dcterms:modified xsi:type="dcterms:W3CDTF">2016-06-29T10:37:00Z</dcterms:modified>
</cp:coreProperties>
</file>