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9FB" w:rsidRPr="00350B32" w:rsidRDefault="001840B7" w:rsidP="009109FB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   UCHWAŁA</w:t>
      </w:r>
      <w:r w:rsidR="009109FB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N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R XVII/145</w:t>
      </w:r>
      <w:r w:rsidR="009109FB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/2016</w:t>
      </w:r>
      <w:r w:rsidR="009109FB" w:rsidRPr="00350B3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br/>
        <w:t>Rady Gmin</w:t>
      </w:r>
      <w:r w:rsidR="009109FB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y Łubianka</w:t>
      </w:r>
      <w:r w:rsidR="009109FB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br/>
        <w:t>z dnia 27 czerwca 2016</w:t>
      </w:r>
    </w:p>
    <w:p w:rsidR="009E7F58" w:rsidRDefault="009109FB" w:rsidP="009109FB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67241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w sprawie zmiany </w:t>
      </w:r>
      <w:r w:rsidR="009E7F58" w:rsidRPr="00167241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Uchwały </w:t>
      </w:r>
      <w:r w:rsidR="009E7F58" w:rsidRPr="00B95F58">
        <w:rPr>
          <w:rFonts w:ascii="Times New Roman" w:eastAsia="Times New Roman" w:hAnsi="Times New Roman" w:cs="Times New Roman"/>
          <w:b/>
          <w:sz w:val="28"/>
          <w:szCs w:val="28"/>
        </w:rPr>
        <w:t xml:space="preserve">Nr XIII/112/2016 Rady Gminy Łubianka z dnia 15 lutego 2016 roku </w:t>
      </w:r>
      <w:r w:rsidR="009E7F58">
        <w:rPr>
          <w:rFonts w:ascii="Times New Roman" w:eastAsia="Times New Roman" w:hAnsi="Times New Roman" w:cs="Times New Roman"/>
          <w:b/>
          <w:sz w:val="28"/>
          <w:szCs w:val="28"/>
        </w:rPr>
        <w:t>w sprawie</w:t>
      </w:r>
      <w:r w:rsidR="009E7F58" w:rsidRPr="00B95F58">
        <w:rPr>
          <w:rFonts w:ascii="Times New Roman" w:eastAsia="Times New Roman" w:hAnsi="Times New Roman" w:cs="Times New Roman"/>
          <w:b/>
          <w:sz w:val="28"/>
          <w:szCs w:val="28"/>
        </w:rPr>
        <w:t xml:space="preserve"> przyjęcia do realizacji Planu Gospodarki Niskoemisyjnej dla Gminy Łubianka na lata 2014-2020</w:t>
      </w:r>
    </w:p>
    <w:p w:rsidR="009109FB" w:rsidRDefault="009109FB" w:rsidP="001840B7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6724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1840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</w:t>
      </w:r>
      <w:r w:rsidRPr="00167241">
        <w:rPr>
          <w:rFonts w:ascii="Times New Roman" w:eastAsia="Times New Roman" w:hAnsi="Times New Roman" w:cs="Times New Roman"/>
          <w:sz w:val="28"/>
          <w:szCs w:val="28"/>
          <w:lang w:eastAsia="pl-PL"/>
        </w:rPr>
        <w:t>Na podstawie art. 18 ust. 1 i 2 pkt 12a ustawy z dnia 8 marca 1990 r. o samorządzie gminnym (</w:t>
      </w:r>
      <w:r w:rsidR="005F126C">
        <w:rPr>
          <w:rFonts w:ascii="Times New Roman" w:eastAsia="Times New Roman" w:hAnsi="Times New Roman" w:cs="Times New Roman"/>
          <w:sz w:val="28"/>
          <w:szCs w:val="28"/>
          <w:lang w:eastAsia="pl-PL"/>
        </w:rPr>
        <w:t>t.</w:t>
      </w:r>
      <w:r w:rsidR="007C1120">
        <w:rPr>
          <w:rFonts w:ascii="Times New Roman" w:eastAsia="Times New Roman" w:hAnsi="Times New Roman" w:cs="Times New Roman"/>
          <w:sz w:val="28"/>
          <w:szCs w:val="28"/>
          <w:lang w:eastAsia="pl-PL"/>
        </w:rPr>
        <w:t>j.</w:t>
      </w:r>
      <w:bookmarkStart w:id="0" w:name="_GoBack"/>
      <w:bookmarkEnd w:id="0"/>
      <w:r w:rsidR="005F12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Dz. U. z 2016 r. poz. 446</w:t>
      </w:r>
      <w:r w:rsidRPr="00167241">
        <w:rPr>
          <w:rFonts w:ascii="Times New Roman" w:eastAsia="Times New Roman" w:hAnsi="Times New Roman" w:cs="Times New Roman"/>
          <w:sz w:val="28"/>
          <w:szCs w:val="28"/>
          <w:lang w:eastAsia="pl-PL"/>
        </w:rPr>
        <w:t>) w związku z art.1 i art.5 ust. 7 Dyrektywy Parlamentu Europejskiego i Rady 2012/27/UE z dnia 25 października 2012 r. w sprawie efektywności energetycznej, zmiany dyrektyw 2009/125/WE i 2010/30/UE oraz uchylenia dyrektyw 2004/8/WE i 2006/32/WE (Dziennik Urzędowy UE L 315/1 z 14 listopada 2012r.), uchwala się, co następuje:</w:t>
      </w:r>
    </w:p>
    <w:p w:rsidR="009109FB" w:rsidRPr="003C0FE3" w:rsidRDefault="009109FB" w:rsidP="009109FB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E7F58" w:rsidRDefault="001840B7" w:rsidP="009E7F5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9109FB" w:rsidRPr="00A66EA1">
        <w:rPr>
          <w:rFonts w:ascii="Times New Roman" w:hAnsi="Times New Roman" w:cs="Times New Roman"/>
          <w:b/>
          <w:sz w:val="28"/>
          <w:szCs w:val="28"/>
        </w:rPr>
        <w:t>§ 1.</w:t>
      </w:r>
      <w:r w:rsidR="009109FB">
        <w:rPr>
          <w:rFonts w:ascii="Times New Roman" w:hAnsi="Times New Roman" w:cs="Times New Roman"/>
          <w:sz w:val="28"/>
          <w:szCs w:val="28"/>
        </w:rPr>
        <w:t xml:space="preserve">  W Uchwale </w:t>
      </w:r>
      <w:r w:rsidR="009E7F58" w:rsidRPr="009E7F58">
        <w:rPr>
          <w:rFonts w:ascii="Times New Roman" w:eastAsia="Times New Roman" w:hAnsi="Times New Roman" w:cs="Times New Roman"/>
          <w:sz w:val="28"/>
          <w:szCs w:val="28"/>
        </w:rPr>
        <w:t>Nr XIII/112/2016 Rady Gminy Łubianka z dnia 15 lutego 2016 roku w sprawie przyjęcia do realizacji Planu Gospodarki Niskoemisyjnej dla Gminy Łubianka na lata 2014-2020</w:t>
      </w:r>
      <w:r w:rsidR="009109FB">
        <w:rPr>
          <w:rFonts w:ascii="Times New Roman" w:hAnsi="Times New Roman" w:cs="Times New Roman"/>
          <w:sz w:val="28"/>
          <w:szCs w:val="28"/>
        </w:rPr>
        <w:t xml:space="preserve"> zmienia </w:t>
      </w:r>
      <w:r w:rsidR="009E7F58">
        <w:rPr>
          <w:rFonts w:ascii="Times New Roman" w:hAnsi="Times New Roman" w:cs="Times New Roman"/>
          <w:sz w:val="28"/>
          <w:szCs w:val="28"/>
        </w:rPr>
        <w:t xml:space="preserve">się </w:t>
      </w:r>
      <w:r w:rsidR="009109FB">
        <w:rPr>
          <w:rFonts w:ascii="Times New Roman" w:hAnsi="Times New Roman" w:cs="Times New Roman"/>
          <w:sz w:val="28"/>
          <w:szCs w:val="28"/>
        </w:rPr>
        <w:t xml:space="preserve">załącznik do </w:t>
      </w:r>
      <w:r w:rsidR="00081D52">
        <w:rPr>
          <w:rFonts w:ascii="Times New Roman" w:hAnsi="Times New Roman" w:cs="Times New Roman"/>
          <w:sz w:val="28"/>
          <w:szCs w:val="28"/>
        </w:rPr>
        <w:t xml:space="preserve">w/w. </w:t>
      </w:r>
      <w:r w:rsidR="009109FB">
        <w:rPr>
          <w:rFonts w:ascii="Times New Roman" w:hAnsi="Times New Roman" w:cs="Times New Roman"/>
          <w:sz w:val="28"/>
          <w:szCs w:val="28"/>
        </w:rPr>
        <w:t>Uchwały w brzmieniu stanowiącym załącznik do niniejszej Uchwały</w:t>
      </w:r>
      <w:r w:rsidR="009E7F58">
        <w:rPr>
          <w:rFonts w:ascii="Times New Roman" w:hAnsi="Times New Roman" w:cs="Times New Roman"/>
          <w:sz w:val="28"/>
          <w:szCs w:val="28"/>
        </w:rPr>
        <w:t>.</w:t>
      </w:r>
    </w:p>
    <w:p w:rsidR="009E7F58" w:rsidRDefault="00BC70A3" w:rsidP="009E7F58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09FB" w:rsidRDefault="001840B7" w:rsidP="009109FB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§ 2</w:t>
      </w:r>
      <w:r w:rsidR="009109FB" w:rsidRPr="00785CD5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9109FB" w:rsidRPr="00785CD5">
        <w:rPr>
          <w:rFonts w:ascii="Times New Roman" w:eastAsia="Times New Roman" w:hAnsi="Times New Roman" w:cs="Times New Roman"/>
          <w:sz w:val="28"/>
          <w:szCs w:val="28"/>
        </w:rPr>
        <w:t xml:space="preserve"> Wykonanie uchwały powierza się Wójtowi Gminy.</w:t>
      </w:r>
    </w:p>
    <w:p w:rsidR="009109FB" w:rsidRPr="00785CD5" w:rsidRDefault="009109FB" w:rsidP="009109FB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109FB" w:rsidRDefault="001840B7" w:rsidP="009109FB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§ 3</w:t>
      </w:r>
      <w:r w:rsidR="009109FB" w:rsidRPr="00785CD5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9109FB" w:rsidRPr="00785CD5">
        <w:rPr>
          <w:rFonts w:ascii="Times New Roman" w:eastAsia="Times New Roman" w:hAnsi="Times New Roman" w:cs="Times New Roman"/>
          <w:sz w:val="28"/>
          <w:szCs w:val="28"/>
        </w:rPr>
        <w:t xml:space="preserve"> Uchwała wchodzi w życie z dniem podjęcia.</w:t>
      </w:r>
    </w:p>
    <w:p w:rsidR="009109FB" w:rsidRDefault="009109FB" w:rsidP="009109FB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840B7" w:rsidRDefault="001840B7" w:rsidP="009109FB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840B7" w:rsidRDefault="001840B7" w:rsidP="009109FB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840B7" w:rsidRDefault="001840B7" w:rsidP="009109FB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840B7" w:rsidRDefault="001840B7" w:rsidP="009109FB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840B7" w:rsidRDefault="001840B7" w:rsidP="009109FB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840B7" w:rsidRDefault="001840B7" w:rsidP="009109FB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840B7" w:rsidRDefault="001840B7" w:rsidP="009109FB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840B7" w:rsidRDefault="001840B7" w:rsidP="009109FB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840B7" w:rsidRDefault="001840B7" w:rsidP="009109FB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840B7" w:rsidRDefault="001840B7" w:rsidP="009109FB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840B7" w:rsidRDefault="001840B7" w:rsidP="009109FB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840B7" w:rsidRDefault="001840B7" w:rsidP="009109FB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840B7" w:rsidRDefault="001840B7" w:rsidP="009109FB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840B7" w:rsidRPr="003C0FE3" w:rsidRDefault="001840B7" w:rsidP="009109FB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109FB" w:rsidRPr="00785CD5" w:rsidRDefault="009109FB" w:rsidP="009109FB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85CD5">
        <w:rPr>
          <w:rFonts w:ascii="Times New Roman" w:eastAsia="Times New Roman" w:hAnsi="Times New Roman" w:cs="Times New Roman"/>
          <w:b/>
          <w:sz w:val="28"/>
          <w:szCs w:val="28"/>
        </w:rPr>
        <w:t>Uzasadnienie:</w:t>
      </w:r>
    </w:p>
    <w:p w:rsidR="009E7F58" w:rsidRDefault="009109FB" w:rsidP="009E7F58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85CD5">
        <w:rPr>
          <w:rFonts w:ascii="Times New Roman" w:eastAsia="Times New Roman" w:hAnsi="Times New Roman" w:cs="Times New Roman"/>
          <w:sz w:val="28"/>
          <w:szCs w:val="28"/>
        </w:rPr>
        <w:t>Powyższa uchwała jest konsekwencją podjętych p</w:t>
      </w:r>
      <w:r>
        <w:rPr>
          <w:rFonts w:ascii="Times New Roman" w:eastAsia="Times New Roman" w:hAnsi="Times New Roman" w:cs="Times New Roman"/>
          <w:sz w:val="28"/>
          <w:szCs w:val="28"/>
        </w:rPr>
        <w:t>rzez Radę Gminy Łubianka Uchwał: N</w:t>
      </w:r>
      <w:r w:rsidRPr="00785CD5">
        <w:rPr>
          <w:rFonts w:ascii="Times New Roman" w:eastAsia="Times New Roman" w:hAnsi="Times New Roman" w:cs="Times New Roman"/>
          <w:sz w:val="28"/>
          <w:szCs w:val="28"/>
        </w:rPr>
        <w:t>r XXXI/223/2013 z dnia 12 września 2013 roku w sprawie woli przystąpienia do opracowania i wdrażania Planu Gospodarki Niskoemisyjnej d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la Gminy Łubianka oraz </w:t>
      </w:r>
      <w:r w:rsidR="009E7F58" w:rsidRPr="009E7F58">
        <w:rPr>
          <w:rFonts w:ascii="Times New Roman" w:eastAsia="Times New Roman" w:hAnsi="Times New Roman" w:cs="Times New Roman"/>
          <w:sz w:val="28"/>
          <w:szCs w:val="28"/>
        </w:rPr>
        <w:t>Nr XIII/112/2016 Rady Gminy Łubianka z dnia 15 lutego 2016 roku w sprawie przyjęcia do realizacji Planu Gospodarki Niskoemisyjnej dla Gminy Łubianka na lata 2014-2020</w:t>
      </w:r>
      <w:r w:rsidR="009E7F5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109FB" w:rsidRPr="00785CD5" w:rsidRDefault="009109FB" w:rsidP="009109FB">
      <w:pPr>
        <w:spacing w:after="0" w:line="276" w:lineRule="auto"/>
        <w:rPr>
          <w:rFonts w:ascii="Calibri" w:eastAsia="Times New Roman" w:hAnsi="Calibri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Ponadto Plan Gospodarki Niskoemisyjnej stanowiący załącznik do niniejszej uchwały zawiera zmiany dostosowujące do bieżących uregulowań w zakresie możliwości pozyskania funduszy zewnętrznych na inwestycje z zakresu gospodarki niskoemisyjnej.</w:t>
      </w:r>
    </w:p>
    <w:p w:rsidR="009109FB" w:rsidRDefault="009109FB" w:rsidP="009109F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109FB" w:rsidRDefault="009109FB" w:rsidP="009109F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109FB" w:rsidRDefault="009109FB" w:rsidP="009109F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109FB" w:rsidRDefault="009109FB" w:rsidP="009109F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109FB" w:rsidRDefault="009109FB" w:rsidP="009109F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109FB" w:rsidRDefault="009109FB" w:rsidP="009109F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109FB" w:rsidRDefault="009109FB" w:rsidP="009109F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109FB" w:rsidRDefault="009109FB" w:rsidP="009109F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109FB" w:rsidRDefault="009109FB" w:rsidP="009109F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109FB" w:rsidRDefault="009109FB" w:rsidP="009109F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109FB" w:rsidRDefault="009109FB" w:rsidP="009109F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109FB" w:rsidRDefault="009109FB" w:rsidP="009109F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109FB" w:rsidRDefault="009109FB" w:rsidP="009109F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109FB" w:rsidRDefault="009109FB" w:rsidP="009109F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D23F0" w:rsidRDefault="002D23F0"/>
    <w:sectPr w:rsidR="002D23F0" w:rsidSect="004674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109FB"/>
    <w:rsid w:val="00081D52"/>
    <w:rsid w:val="001840B7"/>
    <w:rsid w:val="002D23F0"/>
    <w:rsid w:val="004674A4"/>
    <w:rsid w:val="005F126C"/>
    <w:rsid w:val="007C1120"/>
    <w:rsid w:val="009109FB"/>
    <w:rsid w:val="009E7F58"/>
    <w:rsid w:val="00BC70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09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E7F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7F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258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</dc:creator>
  <cp:lastModifiedBy>Biuro</cp:lastModifiedBy>
  <cp:revision>2</cp:revision>
  <cp:lastPrinted>2016-06-21T11:03:00Z</cp:lastPrinted>
  <dcterms:created xsi:type="dcterms:W3CDTF">2016-06-29T10:13:00Z</dcterms:created>
  <dcterms:modified xsi:type="dcterms:W3CDTF">2016-06-29T10:13:00Z</dcterms:modified>
</cp:coreProperties>
</file>