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116" w:rsidRDefault="00660116" w:rsidP="00660116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660116" w:rsidRPr="00660116" w:rsidRDefault="00660116" w:rsidP="006601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660116" w:rsidRPr="005879BF" w:rsidRDefault="00660116" w:rsidP="00660116">
      <w:pPr>
        <w:rPr>
          <w:sz w:val="28"/>
          <w:szCs w:val="28"/>
        </w:rPr>
      </w:pPr>
    </w:p>
    <w:p w:rsidR="00660116" w:rsidRPr="00851DC2" w:rsidRDefault="008440C2" w:rsidP="008440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660116" w:rsidRPr="00851DC2">
        <w:rPr>
          <w:rFonts w:ascii="Arial" w:hAnsi="Arial" w:cs="Arial"/>
          <w:sz w:val="20"/>
          <w:szCs w:val="20"/>
        </w:rPr>
        <w:t xml:space="preserve">Działając na podst. art. </w:t>
      </w:r>
      <w:r w:rsidR="00660116">
        <w:rPr>
          <w:rFonts w:ascii="Arial" w:hAnsi="Arial" w:cs="Arial"/>
          <w:sz w:val="20"/>
          <w:szCs w:val="20"/>
        </w:rPr>
        <w:t xml:space="preserve">38 ust. 1 i 2 </w:t>
      </w:r>
      <w:r w:rsidR="00660116" w:rsidRPr="00851DC2">
        <w:rPr>
          <w:rFonts w:ascii="Arial" w:hAnsi="Arial" w:cs="Arial"/>
          <w:sz w:val="20"/>
          <w:szCs w:val="20"/>
        </w:rPr>
        <w:t>ustawy z dnia 21 sierpnia 1997r. o gospodarce nieruchomościami (Dz. U. z 2015 r. poz. 782) oraz § 6 ust.</w:t>
      </w:r>
      <w:r w:rsidR="00660116">
        <w:rPr>
          <w:rFonts w:ascii="Arial" w:hAnsi="Arial" w:cs="Arial"/>
          <w:sz w:val="20"/>
          <w:szCs w:val="20"/>
        </w:rPr>
        <w:t xml:space="preserve"> </w:t>
      </w:r>
      <w:r w:rsidR="00660116" w:rsidRPr="00851DC2">
        <w:rPr>
          <w:rFonts w:ascii="Arial" w:hAnsi="Arial" w:cs="Arial"/>
          <w:sz w:val="20"/>
          <w:szCs w:val="20"/>
        </w:rPr>
        <w:t xml:space="preserve">4 Rozporządzenia Rady Ministrów z dnia 14 września 2004 r., w sprawie sposobu i trybu przeprowadzania przetargów oraz rokowań na zbycie nieruchomości (Dz.U. z 2014 r. poz. 1490) podaję do publicznej wiadomości, że </w:t>
      </w:r>
      <w:r>
        <w:rPr>
          <w:rFonts w:ascii="Arial" w:hAnsi="Arial" w:cs="Arial"/>
          <w:b/>
          <w:sz w:val="20"/>
          <w:szCs w:val="20"/>
        </w:rPr>
        <w:t>w dniu 08.01.2016</w:t>
      </w:r>
      <w:r w:rsidR="00660116">
        <w:rPr>
          <w:rFonts w:ascii="Arial" w:hAnsi="Arial" w:cs="Arial"/>
          <w:b/>
          <w:sz w:val="20"/>
          <w:szCs w:val="20"/>
        </w:rPr>
        <w:t xml:space="preserve"> </w:t>
      </w:r>
      <w:r w:rsidR="00660116" w:rsidRPr="00851DC2">
        <w:rPr>
          <w:rFonts w:ascii="Arial" w:hAnsi="Arial" w:cs="Arial"/>
          <w:b/>
          <w:sz w:val="20"/>
          <w:szCs w:val="20"/>
        </w:rPr>
        <w:t>r</w:t>
      </w:r>
      <w:r w:rsidR="00660116" w:rsidRPr="00851DC2">
        <w:rPr>
          <w:rFonts w:ascii="Arial" w:hAnsi="Arial" w:cs="Arial"/>
          <w:sz w:val="20"/>
          <w:szCs w:val="20"/>
        </w:rPr>
        <w:t>. w Urzędzie Gminy w Łubiance</w:t>
      </w:r>
      <w:r w:rsidR="00660116">
        <w:rPr>
          <w:rFonts w:ascii="Arial" w:hAnsi="Arial" w:cs="Arial"/>
          <w:sz w:val="20"/>
          <w:szCs w:val="20"/>
        </w:rPr>
        <w:t>,</w:t>
      </w:r>
      <w:r w:rsidR="00660116" w:rsidRPr="00851DC2">
        <w:rPr>
          <w:rFonts w:ascii="Arial" w:hAnsi="Arial" w:cs="Arial"/>
          <w:sz w:val="20"/>
          <w:szCs w:val="20"/>
        </w:rPr>
        <w:t xml:space="preserve"> ul</w:t>
      </w:r>
      <w:r w:rsidR="00660116">
        <w:rPr>
          <w:rFonts w:ascii="Arial" w:hAnsi="Arial" w:cs="Arial"/>
          <w:sz w:val="20"/>
          <w:szCs w:val="20"/>
        </w:rPr>
        <w:t>. Aleja Jana Pawła II 8, zostanie przeprowadzony następujący przetarg</w:t>
      </w:r>
      <w:r w:rsidR="00660116" w:rsidRPr="00851DC2">
        <w:rPr>
          <w:rFonts w:ascii="Arial" w:hAnsi="Arial" w:cs="Arial"/>
          <w:sz w:val="20"/>
          <w:szCs w:val="20"/>
        </w:rPr>
        <w:t>:</w:t>
      </w: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Default="008440C2" w:rsidP="00660116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godz. 12.0</w:t>
      </w:r>
      <w:r w:rsidR="00660116" w:rsidRPr="00BC6826">
        <w:rPr>
          <w:rFonts w:ascii="Arial" w:hAnsi="Arial" w:cs="Arial"/>
          <w:b/>
          <w:sz w:val="20"/>
          <w:szCs w:val="20"/>
          <w:u w:val="single"/>
        </w:rPr>
        <w:t>0. –</w:t>
      </w:r>
      <w:r w:rsidR="0066011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60116" w:rsidRPr="00BC6826">
        <w:rPr>
          <w:rFonts w:ascii="Arial" w:hAnsi="Arial" w:cs="Arial"/>
          <w:b/>
          <w:sz w:val="20"/>
          <w:szCs w:val="20"/>
          <w:u w:val="single"/>
        </w:rPr>
        <w:t>I</w:t>
      </w:r>
      <w:r>
        <w:rPr>
          <w:rFonts w:ascii="Arial" w:hAnsi="Arial" w:cs="Arial"/>
          <w:b/>
          <w:sz w:val="20"/>
          <w:szCs w:val="20"/>
          <w:u w:val="single"/>
        </w:rPr>
        <w:t>I</w:t>
      </w:r>
      <w:r w:rsidR="00660116" w:rsidRPr="00BC6826">
        <w:rPr>
          <w:rFonts w:ascii="Arial" w:hAnsi="Arial" w:cs="Arial"/>
          <w:b/>
          <w:sz w:val="20"/>
          <w:szCs w:val="20"/>
          <w:u w:val="single"/>
        </w:rPr>
        <w:t xml:space="preserve"> przetarg ustny nieograniczony na sprzedaż:</w:t>
      </w:r>
    </w:p>
    <w:p w:rsidR="008440C2" w:rsidRDefault="008440C2" w:rsidP="00660116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440C2" w:rsidRPr="00851DC2" w:rsidRDefault="008440C2" w:rsidP="008440C2">
      <w:pPr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Nieruchomości stanowiącej</w:t>
      </w:r>
      <w:r w:rsidRPr="00851DC2">
        <w:rPr>
          <w:rFonts w:ascii="Arial" w:hAnsi="Arial" w:cs="Arial"/>
          <w:sz w:val="20"/>
          <w:szCs w:val="20"/>
        </w:rPr>
        <w:t xml:space="preserve"> działkę o nr ew. </w:t>
      </w:r>
      <w:r w:rsidRPr="00BC6826">
        <w:rPr>
          <w:rFonts w:ascii="Arial" w:hAnsi="Arial" w:cs="Arial"/>
          <w:b/>
          <w:sz w:val="20"/>
          <w:szCs w:val="20"/>
        </w:rPr>
        <w:t>141/5</w:t>
      </w:r>
      <w:r>
        <w:rPr>
          <w:rFonts w:ascii="Arial" w:hAnsi="Arial" w:cs="Arial"/>
          <w:sz w:val="20"/>
          <w:szCs w:val="20"/>
        </w:rPr>
        <w:t xml:space="preserve"> (Nr KW </w:t>
      </w:r>
      <w:r w:rsidRPr="00851DC2">
        <w:t xml:space="preserve"> </w:t>
      </w:r>
      <w:r w:rsidRPr="00851DC2">
        <w:rPr>
          <w:rFonts w:ascii="Arial" w:hAnsi="Arial" w:cs="Arial"/>
          <w:sz w:val="20"/>
          <w:szCs w:val="20"/>
        </w:rPr>
        <w:t>TO1T/00018381/3</w:t>
      </w:r>
      <w:r>
        <w:rPr>
          <w:rFonts w:ascii="Arial" w:hAnsi="Arial" w:cs="Arial"/>
          <w:sz w:val="20"/>
          <w:szCs w:val="20"/>
        </w:rPr>
        <w:t>) o pow. 2389 m2,  położoną w Brąchnowie, zabudowaną</w:t>
      </w:r>
      <w:r w:rsidRPr="00851DC2">
        <w:rPr>
          <w:rFonts w:ascii="Arial" w:hAnsi="Arial" w:cs="Arial"/>
          <w:sz w:val="20"/>
          <w:szCs w:val="20"/>
        </w:rPr>
        <w:t xml:space="preserve"> budynkiem remizo – świetlicy</w:t>
      </w:r>
      <w:r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 pow. użytkowej 230m2, z ceną </w:t>
      </w:r>
      <w:r w:rsidRPr="008440C2">
        <w:rPr>
          <w:rFonts w:ascii="Arial" w:hAnsi="Arial" w:cs="Arial"/>
          <w:sz w:val="20"/>
          <w:szCs w:val="20"/>
        </w:rPr>
        <w:t xml:space="preserve">wywoławczą </w:t>
      </w:r>
      <w:r>
        <w:rPr>
          <w:rFonts w:ascii="Arial" w:hAnsi="Arial" w:cs="Arial"/>
          <w:b/>
          <w:sz w:val="20"/>
          <w:szCs w:val="20"/>
        </w:rPr>
        <w:t xml:space="preserve">226 </w:t>
      </w:r>
      <w:r w:rsidRPr="008440C2">
        <w:rPr>
          <w:rFonts w:ascii="Arial" w:hAnsi="Arial" w:cs="Arial"/>
          <w:b/>
          <w:sz w:val="20"/>
          <w:szCs w:val="20"/>
        </w:rPr>
        <w:t>238,67 zł. brutto</w:t>
      </w:r>
      <w:r w:rsidRPr="00BC682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BC6826">
        <w:rPr>
          <w:rFonts w:ascii="Arial" w:hAnsi="Arial" w:cs="Arial"/>
          <w:sz w:val="20"/>
          <w:szCs w:val="20"/>
        </w:rPr>
        <w:t xml:space="preserve">Wadium dla </w:t>
      </w:r>
      <w:r>
        <w:rPr>
          <w:rFonts w:ascii="Arial" w:hAnsi="Arial" w:cs="Arial"/>
          <w:sz w:val="20"/>
          <w:szCs w:val="20"/>
        </w:rPr>
        <w:t xml:space="preserve">działki </w:t>
      </w:r>
      <w:r w:rsidRPr="00BC6826">
        <w:rPr>
          <w:rFonts w:ascii="Arial" w:hAnsi="Arial" w:cs="Arial"/>
          <w:sz w:val="20"/>
          <w:szCs w:val="20"/>
        </w:rPr>
        <w:t xml:space="preserve">wynosi </w:t>
      </w:r>
      <w:r w:rsidRPr="00BC6826">
        <w:rPr>
          <w:rFonts w:ascii="Arial" w:hAnsi="Arial" w:cs="Arial"/>
          <w:b/>
          <w:sz w:val="20"/>
          <w:szCs w:val="20"/>
        </w:rPr>
        <w:t>12 600,00 zł.</w:t>
      </w:r>
    </w:p>
    <w:p w:rsidR="008440C2" w:rsidRPr="00BC6826" w:rsidRDefault="008440C2" w:rsidP="00660116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Default="008440C2" w:rsidP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60116" w:rsidRPr="00660116">
        <w:rPr>
          <w:rFonts w:ascii="Arial" w:hAnsi="Arial" w:cs="Arial"/>
          <w:sz w:val="20"/>
          <w:szCs w:val="20"/>
        </w:rPr>
        <w:t>W</w:t>
      </w:r>
      <w:r w:rsidR="00660116">
        <w:rPr>
          <w:rFonts w:ascii="Arial" w:hAnsi="Arial" w:cs="Arial"/>
          <w:sz w:val="20"/>
          <w:szCs w:val="20"/>
        </w:rPr>
        <w:t xml:space="preserve"> przetargu</w:t>
      </w:r>
      <w:r w:rsidR="00660116"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 w:rsidR="00660116">
        <w:rPr>
          <w:rFonts w:ascii="Arial" w:hAnsi="Arial" w:cs="Arial"/>
          <w:sz w:val="20"/>
          <w:szCs w:val="20"/>
        </w:rPr>
        <w:t xml:space="preserve">wadium </w:t>
      </w:r>
      <w:r>
        <w:rPr>
          <w:rFonts w:ascii="Arial" w:hAnsi="Arial" w:cs="Arial"/>
          <w:sz w:val="20"/>
          <w:szCs w:val="20"/>
        </w:rPr>
        <w:t xml:space="preserve">w formie </w:t>
      </w:r>
      <w:r w:rsidR="00660116" w:rsidRPr="00851DC2">
        <w:rPr>
          <w:rFonts w:ascii="Arial" w:hAnsi="Arial" w:cs="Arial"/>
          <w:sz w:val="20"/>
          <w:szCs w:val="20"/>
        </w:rPr>
        <w:t>przelewu na numer rachunku bankowego: 22951100002003002149020006 BS Toruń O/Łubianka lub gotówką w Kasie Urzędu Gminy w Łub</w:t>
      </w:r>
      <w:r>
        <w:rPr>
          <w:rFonts w:ascii="Arial" w:hAnsi="Arial" w:cs="Arial"/>
          <w:sz w:val="20"/>
          <w:szCs w:val="20"/>
        </w:rPr>
        <w:t xml:space="preserve">iance z podaniem tytułu wpłaty, </w:t>
      </w:r>
      <w:r>
        <w:rPr>
          <w:rFonts w:ascii="Arial" w:hAnsi="Arial" w:cs="Arial"/>
          <w:b/>
          <w:sz w:val="20"/>
          <w:szCs w:val="20"/>
        </w:rPr>
        <w:t>najpóźniej do dnia 05.01.2016</w:t>
      </w:r>
      <w:r w:rsidR="00660116" w:rsidRPr="00851DC2">
        <w:rPr>
          <w:rFonts w:ascii="Arial" w:hAnsi="Arial" w:cs="Arial"/>
          <w:b/>
          <w:sz w:val="20"/>
          <w:szCs w:val="20"/>
        </w:rPr>
        <w:t xml:space="preserve"> r. włącznie (do godz. 14</w:t>
      </w:r>
      <w:r w:rsidR="00660116"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="00660116" w:rsidRPr="00851DC2">
        <w:rPr>
          <w:rFonts w:ascii="Arial" w:hAnsi="Arial" w:cs="Arial"/>
          <w:b/>
          <w:sz w:val="20"/>
          <w:szCs w:val="20"/>
        </w:rPr>
        <w:t>w Kasie UG)</w:t>
      </w:r>
      <w:r w:rsidR="00660116"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="00660116" w:rsidRPr="00BC6826">
        <w:t xml:space="preserve"> </w:t>
      </w:r>
      <w:r w:rsidR="00660116"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 w:rsidR="00660116">
        <w:rPr>
          <w:rFonts w:ascii="Arial" w:hAnsi="Arial" w:cs="Arial"/>
          <w:sz w:val="20"/>
          <w:szCs w:val="20"/>
        </w:rPr>
        <w:t xml:space="preserve">działki, której wadium dotyczy. </w:t>
      </w:r>
      <w:r w:rsidR="00660116"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 w:rsidR="00660116">
        <w:rPr>
          <w:rFonts w:ascii="Arial" w:hAnsi="Arial" w:cs="Arial"/>
          <w:sz w:val="20"/>
          <w:szCs w:val="20"/>
        </w:rPr>
        <w:t xml:space="preserve">jedynie w przetargu dotyczącym </w:t>
      </w:r>
      <w:r w:rsidR="00660116" w:rsidRPr="00BC6826">
        <w:rPr>
          <w:rFonts w:ascii="Arial" w:hAnsi="Arial" w:cs="Arial"/>
          <w:sz w:val="20"/>
          <w:szCs w:val="20"/>
        </w:rPr>
        <w:t>działki, na którą opiewa.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Default="008440C2" w:rsidP="008440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660116" w:rsidRPr="00851DC2">
        <w:rPr>
          <w:rFonts w:ascii="Arial" w:hAnsi="Arial" w:cs="Arial"/>
          <w:sz w:val="20"/>
          <w:szCs w:val="20"/>
        </w:rPr>
        <w:t>Regulamin i szczegółowe informacje</w:t>
      </w:r>
      <w:r w:rsidR="00660116">
        <w:rPr>
          <w:rFonts w:ascii="Arial" w:hAnsi="Arial" w:cs="Arial"/>
          <w:sz w:val="20"/>
          <w:szCs w:val="20"/>
        </w:rPr>
        <w:t xml:space="preserve"> w Wydziale</w:t>
      </w:r>
      <w:r w:rsidR="00660116"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 w:rsidR="00660116">
        <w:rPr>
          <w:rFonts w:ascii="Arial" w:hAnsi="Arial" w:cs="Arial"/>
          <w:sz w:val="20"/>
          <w:szCs w:val="20"/>
        </w:rPr>
        <w:t xml:space="preserve"> Urzędu Gminy w Łubiance, ul. Toruńska 97,</w:t>
      </w:r>
      <w:r w:rsidR="00660116" w:rsidRPr="00F37D77">
        <w:rPr>
          <w:rFonts w:ascii="Arial" w:hAnsi="Arial" w:cs="Arial"/>
          <w:sz w:val="20"/>
          <w:szCs w:val="20"/>
        </w:rPr>
        <w:t xml:space="preserve"> </w:t>
      </w:r>
      <w:r w:rsidR="00660116" w:rsidRPr="00851DC2">
        <w:rPr>
          <w:rFonts w:ascii="Arial" w:hAnsi="Arial" w:cs="Arial"/>
          <w:sz w:val="20"/>
          <w:szCs w:val="20"/>
        </w:rPr>
        <w:t xml:space="preserve">oraz </w:t>
      </w:r>
      <w:hyperlink r:id="rId5" w:history="1">
        <w:r w:rsidR="00660116"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 w:rsidR="00660116">
        <w:rPr>
          <w:rFonts w:ascii="Arial" w:hAnsi="Arial" w:cs="Arial"/>
          <w:sz w:val="20"/>
          <w:szCs w:val="20"/>
        </w:rPr>
        <w:t xml:space="preserve">. 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8A32E4" w:rsidRDefault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</w:t>
      </w:r>
      <w:r w:rsidR="008C4E1A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422.</w:t>
      </w:r>
    </w:p>
    <w:p w:rsidR="008C4E1A" w:rsidRDefault="008C4E1A">
      <w:pPr>
        <w:rPr>
          <w:rFonts w:ascii="Arial" w:hAnsi="Arial" w:cs="Arial"/>
          <w:sz w:val="20"/>
          <w:szCs w:val="20"/>
        </w:rPr>
      </w:pPr>
    </w:p>
    <w:p w:rsidR="008440C2" w:rsidRDefault="008440C2">
      <w:pPr>
        <w:rPr>
          <w:rFonts w:ascii="Arial" w:hAnsi="Arial" w:cs="Arial"/>
          <w:sz w:val="20"/>
          <w:szCs w:val="20"/>
        </w:rPr>
      </w:pPr>
    </w:p>
    <w:p w:rsidR="008440C2" w:rsidRDefault="008440C2">
      <w:pPr>
        <w:rPr>
          <w:rFonts w:ascii="Arial" w:hAnsi="Arial" w:cs="Arial"/>
          <w:sz w:val="20"/>
          <w:szCs w:val="20"/>
        </w:rPr>
      </w:pPr>
    </w:p>
    <w:p w:rsidR="008440C2" w:rsidRDefault="008440C2">
      <w:pPr>
        <w:rPr>
          <w:rFonts w:ascii="Arial" w:hAnsi="Arial" w:cs="Arial"/>
          <w:sz w:val="20"/>
          <w:szCs w:val="20"/>
        </w:rPr>
      </w:pPr>
    </w:p>
    <w:p w:rsidR="008440C2" w:rsidRDefault="008440C2">
      <w:pPr>
        <w:rPr>
          <w:rFonts w:ascii="Arial" w:hAnsi="Arial" w:cs="Arial"/>
          <w:sz w:val="20"/>
          <w:szCs w:val="20"/>
        </w:rPr>
      </w:pPr>
    </w:p>
    <w:p w:rsidR="008440C2" w:rsidRDefault="008440C2">
      <w:pPr>
        <w:rPr>
          <w:rFonts w:ascii="Arial" w:hAnsi="Arial" w:cs="Arial"/>
          <w:sz w:val="20"/>
          <w:szCs w:val="20"/>
        </w:rPr>
      </w:pPr>
    </w:p>
    <w:p w:rsidR="008440C2" w:rsidRDefault="008440C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8440C2" w:rsidSect="008C4E1A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D0D9E"/>
    <w:multiLevelType w:val="hybridMultilevel"/>
    <w:tmpl w:val="03902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E105E"/>
    <w:multiLevelType w:val="hybridMultilevel"/>
    <w:tmpl w:val="8870C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16"/>
    <w:rsid w:val="00660116"/>
    <w:rsid w:val="00782B53"/>
    <w:rsid w:val="008440C2"/>
    <w:rsid w:val="008A32E4"/>
    <w:rsid w:val="008C4E1A"/>
    <w:rsid w:val="00F9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52A06-7DDF-4962-BF0B-A64535DA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6011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07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7B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2015-12-02T14:24:00Z</cp:lastPrinted>
  <dcterms:created xsi:type="dcterms:W3CDTF">2015-12-02T11:37:00Z</dcterms:created>
  <dcterms:modified xsi:type="dcterms:W3CDTF">2015-12-02T14:27:00Z</dcterms:modified>
</cp:coreProperties>
</file>