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69D" w:rsidRPr="00DC7571" w:rsidRDefault="00D622D9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>UCHWAŁA NR</w:t>
      </w:r>
      <w:r w:rsidR="0052526C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 IV</w:t>
      </w:r>
      <w:r w:rsidR="00DC7571">
        <w:rPr>
          <w:rFonts w:ascii="Times New Roman" w:hAnsi="Times New Roman" w:cs="Times New Roman"/>
          <w:b/>
          <w:color w:val="000002"/>
          <w:sz w:val="28"/>
          <w:szCs w:val="28"/>
        </w:rPr>
        <w:t>/</w:t>
      </w:r>
      <w:r w:rsidR="0052526C">
        <w:rPr>
          <w:rFonts w:ascii="Times New Roman" w:hAnsi="Times New Roman" w:cs="Times New Roman"/>
          <w:b/>
          <w:color w:val="000002"/>
          <w:sz w:val="28"/>
          <w:szCs w:val="28"/>
        </w:rPr>
        <w:t>25/</w:t>
      </w:r>
      <w:r w:rsidR="00386C5C">
        <w:rPr>
          <w:rFonts w:ascii="Times New Roman" w:hAnsi="Times New Roman" w:cs="Times New Roman"/>
          <w:b/>
          <w:color w:val="000002"/>
          <w:sz w:val="28"/>
          <w:szCs w:val="28"/>
        </w:rPr>
        <w:t>2015</w:t>
      </w:r>
    </w:p>
    <w:p w:rsidR="002E069D" w:rsidRPr="00DC7571" w:rsidRDefault="00902E19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Rady Gminy </w:t>
      </w:r>
      <w:r w:rsidR="00D622D9" w:rsidRPr="00DC7571">
        <w:rPr>
          <w:rFonts w:ascii="Times New Roman" w:hAnsi="Times New Roman" w:cs="Times New Roman"/>
          <w:b/>
          <w:color w:val="000002"/>
          <w:sz w:val="28"/>
          <w:szCs w:val="28"/>
        </w:rPr>
        <w:t>Łubianka</w:t>
      </w:r>
    </w:p>
    <w:p w:rsidR="002E069D" w:rsidRPr="00DC7571" w:rsidRDefault="002E069D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z dnia </w:t>
      </w:r>
      <w:r w:rsidR="00386C5C">
        <w:rPr>
          <w:rFonts w:ascii="Times New Roman" w:hAnsi="Times New Roman" w:cs="Times New Roman"/>
          <w:b/>
          <w:color w:val="000002"/>
          <w:sz w:val="28"/>
          <w:szCs w:val="28"/>
        </w:rPr>
        <w:t>10</w:t>
      </w: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 </w:t>
      </w:r>
      <w:r w:rsidR="00334D96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lutego </w:t>
      </w: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>201</w:t>
      </w:r>
      <w:r w:rsidR="00386C5C">
        <w:rPr>
          <w:rFonts w:ascii="Times New Roman" w:hAnsi="Times New Roman" w:cs="Times New Roman"/>
          <w:b/>
          <w:color w:val="000002"/>
          <w:sz w:val="28"/>
          <w:szCs w:val="28"/>
        </w:rPr>
        <w:t>5</w:t>
      </w: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 roku</w:t>
      </w:r>
      <w:bookmarkStart w:id="0" w:name="_GoBack"/>
      <w:bookmarkEnd w:id="0"/>
    </w:p>
    <w:p w:rsidR="00D622D9" w:rsidRPr="00DC7571" w:rsidRDefault="00D622D9" w:rsidP="00DC7571">
      <w:pPr>
        <w:spacing w:after="0"/>
        <w:rPr>
          <w:rFonts w:ascii="Times New Roman" w:hAnsi="Times New Roman" w:cs="Times New Roman"/>
          <w:b/>
          <w:color w:val="000002"/>
          <w:sz w:val="28"/>
          <w:szCs w:val="28"/>
        </w:rPr>
      </w:pPr>
    </w:p>
    <w:p w:rsidR="004B1F96" w:rsidRDefault="002E069D" w:rsidP="00386C5C">
      <w:pPr>
        <w:jc w:val="center"/>
        <w:rPr>
          <w:rFonts w:ascii="Times New Roman" w:hAnsi="Times New Roman" w:cs="Times New Roman"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w sprawie </w:t>
      </w:r>
      <w:r w:rsidR="00386C5C">
        <w:rPr>
          <w:rFonts w:ascii="Times New Roman" w:hAnsi="Times New Roman" w:cs="Times New Roman"/>
          <w:color w:val="000002"/>
          <w:sz w:val="28"/>
          <w:szCs w:val="28"/>
        </w:rPr>
        <w:t>zatwierdzenia</w:t>
      </w:r>
      <w:r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 </w:t>
      </w:r>
      <w:r w:rsidR="00386C5C">
        <w:rPr>
          <w:rFonts w:ascii="Times New Roman" w:hAnsi="Times New Roman" w:cs="Times New Roman"/>
          <w:color w:val="000002"/>
          <w:sz w:val="28"/>
          <w:szCs w:val="28"/>
        </w:rPr>
        <w:t>P</w:t>
      </w:r>
      <w:r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lanu gospodarki niskoemisyjnej </w:t>
      </w:r>
      <w:r w:rsidR="00B03E84" w:rsidRPr="00DC7571">
        <w:rPr>
          <w:rFonts w:ascii="Times New Roman" w:hAnsi="Times New Roman" w:cs="Times New Roman"/>
          <w:color w:val="000002"/>
          <w:sz w:val="28"/>
          <w:szCs w:val="28"/>
        </w:rPr>
        <w:t>dla Gminy</w:t>
      </w:r>
      <w:r w:rsidR="0067610A"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 Łubianka</w:t>
      </w:r>
      <w:r w:rsidR="00386C5C">
        <w:rPr>
          <w:rFonts w:ascii="Times New Roman" w:hAnsi="Times New Roman" w:cs="Times New Roman"/>
          <w:color w:val="000002"/>
          <w:sz w:val="28"/>
          <w:szCs w:val="28"/>
        </w:rPr>
        <w:t xml:space="preserve"> na lata 2014-2020</w:t>
      </w:r>
      <w:r w:rsidR="00D622D9" w:rsidRPr="00DC7571">
        <w:rPr>
          <w:rFonts w:ascii="Times New Roman" w:hAnsi="Times New Roman" w:cs="Times New Roman"/>
          <w:color w:val="000002"/>
          <w:sz w:val="28"/>
          <w:szCs w:val="28"/>
        </w:rPr>
        <w:t>.</w:t>
      </w:r>
    </w:p>
    <w:p w:rsidR="00386C5C" w:rsidRPr="00DC7571" w:rsidRDefault="00386C5C" w:rsidP="00386C5C">
      <w:pPr>
        <w:jc w:val="center"/>
        <w:rPr>
          <w:rFonts w:ascii="Times New Roman" w:hAnsi="Times New Roman" w:cs="Times New Roman"/>
          <w:color w:val="000002"/>
          <w:sz w:val="28"/>
          <w:szCs w:val="28"/>
        </w:rPr>
      </w:pPr>
    </w:p>
    <w:p w:rsidR="004B1F96" w:rsidRPr="00DC7571" w:rsidRDefault="00B03E84" w:rsidP="00386C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sz w:val="28"/>
          <w:szCs w:val="28"/>
        </w:rPr>
        <w:t>Na podstawie</w:t>
      </w:r>
      <w:r w:rsidR="00D622D9" w:rsidRPr="00DC7571">
        <w:rPr>
          <w:rFonts w:ascii="Times New Roman" w:hAnsi="Times New Roman" w:cs="Times New Roman"/>
          <w:sz w:val="28"/>
          <w:szCs w:val="28"/>
        </w:rPr>
        <w:t xml:space="preserve"> art. 18 ust. </w:t>
      </w:r>
      <w:r w:rsidR="000439E4">
        <w:rPr>
          <w:rFonts w:ascii="Times New Roman" w:hAnsi="Times New Roman" w:cs="Times New Roman"/>
          <w:sz w:val="28"/>
          <w:szCs w:val="28"/>
        </w:rPr>
        <w:t xml:space="preserve">1 i </w:t>
      </w:r>
      <w:r w:rsidR="00D622D9" w:rsidRPr="00DC7571">
        <w:rPr>
          <w:rFonts w:ascii="Times New Roman" w:hAnsi="Times New Roman" w:cs="Times New Roman"/>
          <w:sz w:val="28"/>
          <w:szCs w:val="28"/>
        </w:rPr>
        <w:t>2 pkt 12a ustawy z dnia 8 marca 1990</w:t>
      </w:r>
      <w:r w:rsidR="00386C5C">
        <w:rPr>
          <w:rFonts w:ascii="Times New Roman" w:hAnsi="Times New Roman" w:cs="Times New Roman"/>
          <w:sz w:val="28"/>
          <w:szCs w:val="28"/>
        </w:rPr>
        <w:t xml:space="preserve"> r. o </w:t>
      </w:r>
      <w:r w:rsidR="00D622D9" w:rsidRPr="00DC7571">
        <w:rPr>
          <w:rFonts w:ascii="Times New Roman" w:hAnsi="Times New Roman" w:cs="Times New Roman"/>
          <w:sz w:val="28"/>
          <w:szCs w:val="28"/>
        </w:rPr>
        <w:t xml:space="preserve">samorządzie gminnym (Dz. U. z 2013r. poz. </w:t>
      </w:r>
      <w:r w:rsidR="002B01B1" w:rsidRPr="00DC7571">
        <w:rPr>
          <w:rFonts w:ascii="Times New Roman" w:hAnsi="Times New Roman" w:cs="Times New Roman"/>
          <w:sz w:val="28"/>
          <w:szCs w:val="28"/>
        </w:rPr>
        <w:t xml:space="preserve">594 z </w:t>
      </w:r>
      <w:proofErr w:type="spellStart"/>
      <w:r w:rsidR="002B01B1" w:rsidRPr="00DC7571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2B01B1" w:rsidRPr="00DC7571">
        <w:rPr>
          <w:rFonts w:ascii="Times New Roman" w:hAnsi="Times New Roman" w:cs="Times New Roman"/>
          <w:sz w:val="28"/>
          <w:szCs w:val="28"/>
        </w:rPr>
        <w:t xml:space="preserve">. zm.) </w:t>
      </w:r>
      <w:r w:rsidR="00A1131D" w:rsidRPr="00DC7571">
        <w:rPr>
          <w:rFonts w:ascii="Times New Roman" w:hAnsi="Times New Roman" w:cs="Times New Roman"/>
          <w:sz w:val="28"/>
          <w:szCs w:val="28"/>
        </w:rPr>
        <w:t>w związku z</w:t>
      </w:r>
      <w:r w:rsidR="00386C5C">
        <w:rPr>
          <w:rFonts w:ascii="Times New Roman" w:hAnsi="Times New Roman" w:cs="Times New Roman"/>
          <w:sz w:val="28"/>
          <w:szCs w:val="28"/>
        </w:rPr>
        <w:t> </w:t>
      </w:r>
      <w:r w:rsidR="00D152F1">
        <w:rPr>
          <w:rFonts w:ascii="Times New Roman" w:hAnsi="Times New Roman" w:cs="Times New Roman"/>
          <w:sz w:val="28"/>
          <w:szCs w:val="28"/>
        </w:rPr>
        <w:t xml:space="preserve">art.1 i art.5 ust. 7 </w:t>
      </w:r>
      <w:r w:rsidRPr="00DC7571">
        <w:rPr>
          <w:rFonts w:ascii="Times New Roman" w:hAnsi="Times New Roman" w:cs="Times New Roman"/>
          <w:sz w:val="28"/>
          <w:szCs w:val="28"/>
        </w:rPr>
        <w:t>Dyrektyw</w:t>
      </w:r>
      <w:r w:rsidR="00D152F1">
        <w:rPr>
          <w:rFonts w:ascii="Times New Roman" w:hAnsi="Times New Roman" w:cs="Times New Roman"/>
          <w:sz w:val="28"/>
          <w:szCs w:val="28"/>
        </w:rPr>
        <w:t>y</w:t>
      </w:r>
      <w:r w:rsidRPr="00DC7571">
        <w:rPr>
          <w:rFonts w:ascii="Times New Roman" w:hAnsi="Times New Roman" w:cs="Times New Roman"/>
          <w:sz w:val="28"/>
          <w:szCs w:val="28"/>
        </w:rPr>
        <w:t xml:space="preserve"> Parlamentu Europejskiego i Rady </w:t>
      </w:r>
      <w:r w:rsidR="000439E4">
        <w:rPr>
          <w:rFonts w:ascii="Times New Roman" w:hAnsi="Times New Roman" w:cs="Times New Roman"/>
          <w:sz w:val="28"/>
          <w:szCs w:val="28"/>
        </w:rPr>
        <w:t xml:space="preserve">2012/27/UE </w:t>
      </w:r>
      <w:r w:rsidRPr="00DC7571">
        <w:rPr>
          <w:rFonts w:ascii="Times New Roman" w:hAnsi="Times New Roman" w:cs="Times New Roman"/>
          <w:sz w:val="28"/>
          <w:szCs w:val="28"/>
        </w:rPr>
        <w:t>z</w:t>
      </w:r>
      <w:r w:rsidR="00D152F1">
        <w:rPr>
          <w:rFonts w:ascii="Times New Roman" w:hAnsi="Times New Roman" w:cs="Times New Roman"/>
          <w:sz w:val="28"/>
          <w:szCs w:val="28"/>
        </w:rPr>
        <w:t> </w:t>
      </w:r>
      <w:r w:rsidR="00386C5C">
        <w:rPr>
          <w:rFonts w:ascii="Times New Roman" w:hAnsi="Times New Roman" w:cs="Times New Roman"/>
          <w:sz w:val="28"/>
          <w:szCs w:val="28"/>
        </w:rPr>
        <w:t>dnia 25 października 2012 r. w </w:t>
      </w:r>
      <w:r w:rsidRPr="00DC7571">
        <w:rPr>
          <w:rFonts w:ascii="Times New Roman" w:hAnsi="Times New Roman" w:cs="Times New Roman"/>
          <w:sz w:val="28"/>
          <w:szCs w:val="28"/>
        </w:rPr>
        <w:t>sprawie efektywności energetycznej, zmiany dyrekt</w:t>
      </w:r>
      <w:r w:rsidR="00386C5C">
        <w:rPr>
          <w:rFonts w:ascii="Times New Roman" w:hAnsi="Times New Roman" w:cs="Times New Roman"/>
          <w:sz w:val="28"/>
          <w:szCs w:val="28"/>
        </w:rPr>
        <w:t>yw 2009/125/WE i </w:t>
      </w:r>
      <w:r w:rsidRPr="00DC7571">
        <w:rPr>
          <w:rFonts w:ascii="Times New Roman" w:hAnsi="Times New Roman" w:cs="Times New Roman"/>
          <w:sz w:val="28"/>
          <w:szCs w:val="28"/>
        </w:rPr>
        <w:t xml:space="preserve">2010/30/UE oraz uchylenia </w:t>
      </w:r>
      <w:r w:rsidR="00D152F1">
        <w:rPr>
          <w:rFonts w:ascii="Times New Roman" w:hAnsi="Times New Roman" w:cs="Times New Roman"/>
          <w:sz w:val="28"/>
          <w:szCs w:val="28"/>
        </w:rPr>
        <w:t>dyrektyw 2004/8/WE i </w:t>
      </w:r>
      <w:r w:rsidRPr="00DC7571">
        <w:rPr>
          <w:rFonts w:ascii="Times New Roman" w:hAnsi="Times New Roman" w:cs="Times New Roman"/>
          <w:sz w:val="28"/>
          <w:szCs w:val="28"/>
        </w:rPr>
        <w:t>2006/32/WE</w:t>
      </w:r>
      <w:r w:rsidR="00A1131D" w:rsidRPr="00DC7571">
        <w:rPr>
          <w:rFonts w:ascii="Times New Roman" w:hAnsi="Times New Roman" w:cs="Times New Roman"/>
          <w:sz w:val="28"/>
          <w:szCs w:val="28"/>
        </w:rPr>
        <w:t xml:space="preserve"> (Dziennik Urzędowy UE L 315/1 z 14 listopada 2012r.)</w:t>
      </w:r>
      <w:r w:rsidR="000439E4">
        <w:rPr>
          <w:rFonts w:ascii="Times New Roman" w:hAnsi="Times New Roman" w:cs="Times New Roman"/>
          <w:sz w:val="28"/>
          <w:szCs w:val="28"/>
        </w:rPr>
        <w:t xml:space="preserve">, </w:t>
      </w:r>
      <w:r w:rsidR="002B01B1" w:rsidRPr="00DC7571">
        <w:rPr>
          <w:rFonts w:ascii="Times New Roman" w:hAnsi="Times New Roman" w:cs="Times New Roman"/>
          <w:sz w:val="28"/>
          <w:szCs w:val="28"/>
        </w:rPr>
        <w:t>uchwala się, co następuje:</w:t>
      </w:r>
      <w:r w:rsidRPr="00DC75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F96" w:rsidRDefault="00B03E84" w:rsidP="00386C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l. </w:t>
      </w:r>
      <w:r w:rsidRPr="00DC7571">
        <w:rPr>
          <w:rFonts w:ascii="Times New Roman" w:hAnsi="Times New Roman" w:cs="Times New Roman"/>
          <w:sz w:val="28"/>
          <w:szCs w:val="28"/>
        </w:rPr>
        <w:t>Postanawia</w:t>
      </w:r>
      <w:r w:rsidR="00A1131D" w:rsidRPr="00DC7571">
        <w:rPr>
          <w:rFonts w:ascii="Times New Roman" w:hAnsi="Times New Roman" w:cs="Times New Roman"/>
          <w:sz w:val="28"/>
          <w:szCs w:val="28"/>
        </w:rPr>
        <w:t xml:space="preserve"> się </w:t>
      </w:r>
      <w:r w:rsidR="00386C5C">
        <w:rPr>
          <w:rFonts w:ascii="Times New Roman" w:hAnsi="Times New Roman" w:cs="Times New Roman"/>
          <w:sz w:val="28"/>
          <w:szCs w:val="28"/>
        </w:rPr>
        <w:t>zatwierdzić</w:t>
      </w:r>
      <w:r w:rsidR="00A1131D" w:rsidRPr="00DC7571">
        <w:rPr>
          <w:rFonts w:ascii="Times New Roman" w:hAnsi="Times New Roman" w:cs="Times New Roman"/>
          <w:sz w:val="28"/>
          <w:szCs w:val="28"/>
        </w:rPr>
        <w:t xml:space="preserve"> Plan Gospodarki Niskoe</w:t>
      </w:r>
      <w:r w:rsidRPr="00DC7571">
        <w:rPr>
          <w:rFonts w:ascii="Times New Roman" w:hAnsi="Times New Roman" w:cs="Times New Roman"/>
          <w:sz w:val="28"/>
          <w:szCs w:val="28"/>
        </w:rPr>
        <w:t xml:space="preserve">misyjnej </w:t>
      </w:r>
      <w:r w:rsidR="00386C5C" w:rsidRPr="00DC7571">
        <w:rPr>
          <w:rFonts w:ascii="Times New Roman" w:hAnsi="Times New Roman" w:cs="Times New Roman"/>
          <w:color w:val="000002"/>
          <w:sz w:val="28"/>
          <w:szCs w:val="28"/>
        </w:rPr>
        <w:t>dla Gminy Łubianka</w:t>
      </w:r>
      <w:r w:rsidR="00386C5C">
        <w:rPr>
          <w:rFonts w:ascii="Times New Roman" w:hAnsi="Times New Roman" w:cs="Times New Roman"/>
          <w:color w:val="000002"/>
          <w:sz w:val="28"/>
          <w:szCs w:val="28"/>
        </w:rPr>
        <w:t xml:space="preserve"> na lata 2014-2020 </w:t>
      </w:r>
      <w:r w:rsidRPr="00DC7571">
        <w:rPr>
          <w:rFonts w:ascii="Times New Roman" w:hAnsi="Times New Roman" w:cs="Times New Roman"/>
          <w:sz w:val="28"/>
          <w:szCs w:val="28"/>
        </w:rPr>
        <w:t>wraz z</w:t>
      </w:r>
      <w:r w:rsidR="00D729B2">
        <w:rPr>
          <w:rFonts w:ascii="Times New Roman" w:hAnsi="Times New Roman" w:cs="Times New Roman"/>
          <w:sz w:val="28"/>
          <w:szCs w:val="28"/>
        </w:rPr>
        <w:t>e</w:t>
      </w:r>
      <w:r w:rsidRPr="00DC7571">
        <w:rPr>
          <w:rFonts w:ascii="Times New Roman" w:hAnsi="Times New Roman" w:cs="Times New Roman"/>
          <w:sz w:val="28"/>
          <w:szCs w:val="28"/>
        </w:rPr>
        <w:t xml:space="preserve"> wszystkimi działaniami obligatoryjnymi i fakultatywnymi przewidzianymi do sfinansowania w ramach </w:t>
      </w:r>
      <w:r w:rsidR="004B1F96" w:rsidRPr="00DC7571">
        <w:rPr>
          <w:rFonts w:ascii="Times New Roman" w:hAnsi="Times New Roman" w:cs="Times New Roman"/>
          <w:sz w:val="28"/>
          <w:szCs w:val="28"/>
        </w:rPr>
        <w:t xml:space="preserve">Konkursu NFOŚiGW Działanie 9.3: Termomodernizacja obiektów użyteczności publicznej – plany gospodarki </w:t>
      </w:r>
      <w:r w:rsidR="00A1131D" w:rsidRPr="00DC7571">
        <w:rPr>
          <w:rFonts w:ascii="Times New Roman" w:hAnsi="Times New Roman" w:cs="Times New Roman"/>
          <w:sz w:val="28"/>
          <w:szCs w:val="28"/>
        </w:rPr>
        <w:t>nisko</w:t>
      </w:r>
      <w:r w:rsidR="004B1F96" w:rsidRPr="00DC7571">
        <w:rPr>
          <w:rFonts w:ascii="Times New Roman" w:hAnsi="Times New Roman" w:cs="Times New Roman"/>
          <w:sz w:val="28"/>
          <w:szCs w:val="28"/>
        </w:rPr>
        <w:t>emisyjnej.</w:t>
      </w:r>
    </w:p>
    <w:p w:rsidR="00386C5C" w:rsidRPr="00DC7571" w:rsidRDefault="00386C5C" w:rsidP="00386C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>§ 2.</w:t>
      </w:r>
      <w:r w:rsidRPr="000439E4">
        <w:rPr>
          <w:rFonts w:ascii="Times New Roman" w:hAnsi="Times New Roman" w:cs="Times New Roman"/>
          <w:sz w:val="28"/>
          <w:szCs w:val="28"/>
        </w:rPr>
        <w:t xml:space="preserve"> </w:t>
      </w:r>
      <w:r w:rsidR="000439E4" w:rsidRPr="000439E4">
        <w:rPr>
          <w:rFonts w:ascii="Times New Roman" w:hAnsi="Times New Roman" w:cs="Times New Roman"/>
          <w:sz w:val="28"/>
          <w:szCs w:val="28"/>
        </w:rPr>
        <w:t>Two</w:t>
      </w:r>
      <w:r w:rsidR="000439E4">
        <w:rPr>
          <w:rFonts w:ascii="Times New Roman" w:hAnsi="Times New Roman" w:cs="Times New Roman"/>
          <w:sz w:val="28"/>
          <w:szCs w:val="28"/>
        </w:rPr>
        <w:t xml:space="preserve">rzy się </w:t>
      </w:r>
      <w:r w:rsidRPr="000439E4">
        <w:rPr>
          <w:rFonts w:ascii="Times New Roman" w:hAnsi="Times New Roman" w:cs="Times New Roman"/>
          <w:sz w:val="28"/>
          <w:szCs w:val="28"/>
        </w:rPr>
        <w:t>Zes</w:t>
      </w:r>
      <w:r w:rsidR="000439E4">
        <w:rPr>
          <w:rFonts w:ascii="Times New Roman" w:hAnsi="Times New Roman" w:cs="Times New Roman"/>
          <w:sz w:val="28"/>
          <w:szCs w:val="28"/>
        </w:rPr>
        <w:t xml:space="preserve">pół Roboczy ds. Monitorowania Realizacji Planu </w:t>
      </w:r>
      <w:r w:rsidR="000439E4" w:rsidRPr="00DC7571">
        <w:rPr>
          <w:rFonts w:ascii="Times New Roman" w:hAnsi="Times New Roman" w:cs="Times New Roman"/>
          <w:sz w:val="28"/>
          <w:szCs w:val="28"/>
        </w:rPr>
        <w:t>Gospodarki Niskoemisyjnej</w:t>
      </w:r>
      <w:r w:rsidR="000439E4">
        <w:rPr>
          <w:rFonts w:ascii="Times New Roman" w:hAnsi="Times New Roman" w:cs="Times New Roman"/>
          <w:sz w:val="28"/>
          <w:szCs w:val="28"/>
        </w:rPr>
        <w:t xml:space="preserve">, którego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9E4">
        <w:rPr>
          <w:rFonts w:ascii="Times New Roman" w:hAnsi="Times New Roman" w:cs="Times New Roman"/>
          <w:sz w:val="28"/>
          <w:szCs w:val="28"/>
        </w:rPr>
        <w:t>skła</w:t>
      </w:r>
      <w:r>
        <w:rPr>
          <w:rFonts w:ascii="Times New Roman" w:hAnsi="Times New Roman" w:cs="Times New Roman"/>
          <w:sz w:val="28"/>
          <w:szCs w:val="28"/>
        </w:rPr>
        <w:t>d</w:t>
      </w:r>
      <w:r w:rsidR="000439E4">
        <w:rPr>
          <w:rFonts w:ascii="Times New Roman" w:hAnsi="Times New Roman" w:cs="Times New Roman"/>
          <w:sz w:val="28"/>
          <w:szCs w:val="28"/>
        </w:rPr>
        <w:t xml:space="preserve"> osobowy zostanie ustalony </w:t>
      </w:r>
      <w:r w:rsidR="00EB56EA">
        <w:rPr>
          <w:rFonts w:ascii="Times New Roman" w:hAnsi="Times New Roman" w:cs="Times New Roman"/>
          <w:sz w:val="28"/>
          <w:szCs w:val="28"/>
        </w:rPr>
        <w:t>Zarządzeniem Wójta G</w:t>
      </w:r>
      <w:r>
        <w:rPr>
          <w:rFonts w:ascii="Times New Roman" w:hAnsi="Times New Roman" w:cs="Times New Roman"/>
          <w:sz w:val="28"/>
          <w:szCs w:val="28"/>
        </w:rPr>
        <w:t>miny.</w:t>
      </w:r>
    </w:p>
    <w:p w:rsidR="004B1F96" w:rsidRPr="00DC7571" w:rsidRDefault="00386C5C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3. </w:t>
      </w:r>
      <w:r w:rsidR="00B03E84" w:rsidRPr="00DC7571">
        <w:rPr>
          <w:rFonts w:ascii="Times New Roman" w:hAnsi="Times New Roman" w:cs="Times New Roman"/>
          <w:sz w:val="28"/>
          <w:szCs w:val="28"/>
        </w:rPr>
        <w:t xml:space="preserve">Wykonanie uchwały powierza się </w:t>
      </w:r>
      <w:r w:rsidR="00902E19" w:rsidRPr="00DC7571">
        <w:rPr>
          <w:rFonts w:ascii="Times New Roman" w:hAnsi="Times New Roman" w:cs="Times New Roman"/>
          <w:sz w:val="28"/>
          <w:szCs w:val="28"/>
        </w:rPr>
        <w:t>Wójtowi Gmin</w:t>
      </w:r>
      <w:r w:rsidR="00B03E84" w:rsidRPr="00DC7571">
        <w:rPr>
          <w:rFonts w:ascii="Times New Roman" w:hAnsi="Times New Roman" w:cs="Times New Roman"/>
          <w:sz w:val="28"/>
          <w:szCs w:val="28"/>
        </w:rPr>
        <w:t>y.</w:t>
      </w:r>
    </w:p>
    <w:p w:rsidR="004B1F96" w:rsidRPr="00DC7571" w:rsidRDefault="00B03E84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</w:t>
      </w:r>
      <w:r w:rsidR="00386C5C">
        <w:rPr>
          <w:rFonts w:ascii="Times New Roman" w:hAnsi="Times New Roman" w:cs="Times New Roman"/>
          <w:b/>
          <w:sz w:val="28"/>
          <w:szCs w:val="28"/>
        </w:rPr>
        <w:t>4</w:t>
      </w:r>
      <w:r w:rsidRPr="00DC757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C7571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58159D" w:rsidRDefault="005815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729B2" w:rsidRDefault="005B438C" w:rsidP="00D729B2">
      <w:pPr>
        <w:rPr>
          <w:rFonts w:ascii="Times New Roman" w:hAnsi="Times New Roman" w:cs="Times New Roman"/>
          <w:b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lastRenderedPageBreak/>
        <w:t>Uz</w:t>
      </w:r>
      <w:r w:rsidR="0058159D">
        <w:rPr>
          <w:rFonts w:ascii="Times New Roman" w:hAnsi="Times New Roman" w:cs="Times New Roman"/>
          <w:b/>
          <w:sz w:val="28"/>
          <w:szCs w:val="28"/>
        </w:rPr>
        <w:t>asadnienie</w:t>
      </w:r>
    </w:p>
    <w:p w:rsidR="008D134C" w:rsidRDefault="008D134C" w:rsidP="008D134C">
      <w:pPr>
        <w:spacing w:after="0"/>
        <w:ind w:firstLine="709"/>
        <w:jc w:val="both"/>
        <w:rPr>
          <w:rFonts w:ascii="Times New Roman" w:hAnsi="Times New Roman" w:cs="Times New Roman"/>
          <w:color w:val="000002"/>
          <w:sz w:val="28"/>
          <w:szCs w:val="28"/>
        </w:rPr>
      </w:pPr>
      <w:r>
        <w:rPr>
          <w:rFonts w:ascii="Times New Roman" w:hAnsi="Times New Roman" w:cs="Times New Roman"/>
          <w:color w:val="000002"/>
          <w:sz w:val="28"/>
          <w:szCs w:val="28"/>
        </w:rPr>
        <w:t>Powyższa uchwała jest konsekwencją podjętej przez Radę</w:t>
      </w:r>
      <w:r w:rsidRPr="0058159D">
        <w:rPr>
          <w:rFonts w:ascii="Times New Roman" w:hAnsi="Times New Roman" w:cs="Times New Roman"/>
          <w:color w:val="000002"/>
          <w:sz w:val="28"/>
          <w:szCs w:val="28"/>
        </w:rPr>
        <w:t xml:space="preserve"> Gminy Łubianka</w:t>
      </w:r>
      <w:r>
        <w:rPr>
          <w:rFonts w:ascii="Times New Roman" w:hAnsi="Times New Roman" w:cs="Times New Roman"/>
          <w:color w:val="000002"/>
          <w:sz w:val="28"/>
          <w:szCs w:val="28"/>
        </w:rPr>
        <w:t xml:space="preserve"> </w:t>
      </w:r>
      <w:r w:rsidR="0058159D" w:rsidRPr="0058159D">
        <w:rPr>
          <w:rFonts w:ascii="Times New Roman" w:hAnsi="Times New Roman" w:cs="Times New Roman"/>
          <w:color w:val="000002"/>
          <w:sz w:val="28"/>
          <w:szCs w:val="28"/>
        </w:rPr>
        <w:t>U</w:t>
      </w:r>
      <w:r>
        <w:rPr>
          <w:rFonts w:ascii="Times New Roman" w:hAnsi="Times New Roman" w:cs="Times New Roman"/>
          <w:color w:val="000002"/>
          <w:sz w:val="28"/>
          <w:szCs w:val="28"/>
        </w:rPr>
        <w:t>chwały</w:t>
      </w:r>
      <w:r w:rsidR="0058159D" w:rsidRPr="0058159D">
        <w:rPr>
          <w:rFonts w:ascii="Times New Roman" w:hAnsi="Times New Roman" w:cs="Times New Roman"/>
          <w:color w:val="00000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2"/>
          <w:sz w:val="28"/>
          <w:szCs w:val="28"/>
        </w:rPr>
        <w:t>nr</w:t>
      </w:r>
      <w:r w:rsidR="0058159D" w:rsidRPr="0058159D">
        <w:rPr>
          <w:rFonts w:ascii="Times New Roman" w:hAnsi="Times New Roman" w:cs="Times New Roman"/>
          <w:color w:val="000002"/>
          <w:sz w:val="28"/>
          <w:szCs w:val="28"/>
        </w:rPr>
        <w:t xml:space="preserve"> XXXI/223/2013</w:t>
      </w:r>
      <w:r>
        <w:rPr>
          <w:rFonts w:ascii="Times New Roman" w:hAnsi="Times New Roman" w:cs="Times New Roman"/>
          <w:color w:val="000002"/>
          <w:sz w:val="28"/>
          <w:szCs w:val="28"/>
        </w:rPr>
        <w:t xml:space="preserve"> </w:t>
      </w:r>
      <w:r w:rsidR="0058159D" w:rsidRPr="0058159D">
        <w:rPr>
          <w:rFonts w:ascii="Times New Roman" w:hAnsi="Times New Roman" w:cs="Times New Roman"/>
          <w:color w:val="000002"/>
          <w:sz w:val="28"/>
          <w:szCs w:val="28"/>
        </w:rPr>
        <w:t>z dnia 12 września 2013 roku</w:t>
      </w:r>
      <w:r>
        <w:rPr>
          <w:rFonts w:ascii="Times New Roman" w:hAnsi="Times New Roman" w:cs="Times New Roman"/>
          <w:color w:val="000002"/>
          <w:sz w:val="28"/>
          <w:szCs w:val="28"/>
        </w:rPr>
        <w:t xml:space="preserve"> </w:t>
      </w:r>
      <w:r w:rsidR="0058159D"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w sprawie woli przystąpienia do opracowania i wdrażania </w:t>
      </w:r>
      <w:r>
        <w:rPr>
          <w:rFonts w:ascii="Times New Roman" w:hAnsi="Times New Roman" w:cs="Times New Roman"/>
          <w:color w:val="000002"/>
          <w:sz w:val="28"/>
          <w:szCs w:val="28"/>
        </w:rPr>
        <w:t>P</w:t>
      </w:r>
      <w:r w:rsidR="0058159D" w:rsidRPr="00DC7571">
        <w:rPr>
          <w:rFonts w:ascii="Times New Roman" w:hAnsi="Times New Roman" w:cs="Times New Roman"/>
          <w:color w:val="000002"/>
          <w:sz w:val="28"/>
          <w:szCs w:val="28"/>
        </w:rPr>
        <w:t>lanu gospodarki niskoemisyjnej dla Gminy Łubianka.</w:t>
      </w: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Pr="004B1F96" w:rsidRDefault="004B1F96" w:rsidP="004B1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B1F96" w:rsidRPr="004B1F96" w:rsidSect="002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046" w:rsidRDefault="00C00046" w:rsidP="004B1F96">
      <w:pPr>
        <w:spacing w:after="0" w:line="240" w:lineRule="auto"/>
      </w:pPr>
      <w:r>
        <w:separator/>
      </w:r>
    </w:p>
  </w:endnote>
  <w:endnote w:type="continuationSeparator" w:id="0">
    <w:p w:rsidR="00C00046" w:rsidRDefault="00C00046" w:rsidP="004B1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046" w:rsidRDefault="00C00046" w:rsidP="004B1F96">
      <w:pPr>
        <w:spacing w:after="0" w:line="240" w:lineRule="auto"/>
      </w:pPr>
      <w:r>
        <w:separator/>
      </w:r>
    </w:p>
  </w:footnote>
  <w:footnote w:type="continuationSeparator" w:id="0">
    <w:p w:rsidR="00C00046" w:rsidRDefault="00C00046" w:rsidP="004B1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D2E33"/>
    <w:multiLevelType w:val="hybridMultilevel"/>
    <w:tmpl w:val="D37834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69D"/>
    <w:rsid w:val="000439E4"/>
    <w:rsid w:val="000A1C41"/>
    <w:rsid w:val="00253A9D"/>
    <w:rsid w:val="002A439B"/>
    <w:rsid w:val="002B01B1"/>
    <w:rsid w:val="002E069D"/>
    <w:rsid w:val="00316E4A"/>
    <w:rsid w:val="00334D96"/>
    <w:rsid w:val="00343D6E"/>
    <w:rsid w:val="00346612"/>
    <w:rsid w:val="003774B9"/>
    <w:rsid w:val="00386C5C"/>
    <w:rsid w:val="004B1F96"/>
    <w:rsid w:val="00512777"/>
    <w:rsid w:val="0052526C"/>
    <w:rsid w:val="005675A5"/>
    <w:rsid w:val="0058159D"/>
    <w:rsid w:val="005B438C"/>
    <w:rsid w:val="005C2379"/>
    <w:rsid w:val="0067610A"/>
    <w:rsid w:val="007D6C50"/>
    <w:rsid w:val="008D134C"/>
    <w:rsid w:val="00902E19"/>
    <w:rsid w:val="0091363E"/>
    <w:rsid w:val="00A1131D"/>
    <w:rsid w:val="00B03E84"/>
    <w:rsid w:val="00C00046"/>
    <w:rsid w:val="00C15280"/>
    <w:rsid w:val="00C57C27"/>
    <w:rsid w:val="00C80C47"/>
    <w:rsid w:val="00CE68E4"/>
    <w:rsid w:val="00D152F1"/>
    <w:rsid w:val="00D622D9"/>
    <w:rsid w:val="00D729B2"/>
    <w:rsid w:val="00DC7571"/>
    <w:rsid w:val="00DE1773"/>
    <w:rsid w:val="00EB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3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F96"/>
  </w:style>
  <w:style w:type="paragraph" w:styleId="Stopka">
    <w:name w:val="footer"/>
    <w:basedOn w:val="Normalny"/>
    <w:link w:val="Stopka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F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F96"/>
  </w:style>
  <w:style w:type="paragraph" w:styleId="Stopka">
    <w:name w:val="footer"/>
    <w:basedOn w:val="Normalny"/>
    <w:link w:val="Stopka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F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Romuald Meyer</dc:creator>
  <cp:lastModifiedBy>praca</cp:lastModifiedBy>
  <cp:revision>2</cp:revision>
  <cp:lastPrinted>2015-02-03T10:20:00Z</cp:lastPrinted>
  <dcterms:created xsi:type="dcterms:W3CDTF">2015-02-17T10:28:00Z</dcterms:created>
  <dcterms:modified xsi:type="dcterms:W3CDTF">2015-02-17T10:28:00Z</dcterms:modified>
</cp:coreProperties>
</file>