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5D" w:rsidRPr="002B695D" w:rsidRDefault="002B695D" w:rsidP="002B695D">
      <w:pPr>
        <w:spacing w:after="0" w:line="360" w:lineRule="auto"/>
        <w:ind w:firstLine="4820"/>
        <w:jc w:val="right"/>
        <w:rPr>
          <w:rFonts w:ascii="Times New Roman" w:eastAsia="MS Mincho" w:hAnsi="Times New Roman" w:cs="Times New Roman"/>
          <w:sz w:val="28"/>
          <w:szCs w:val="28"/>
        </w:rPr>
      </w:pPr>
      <w:r w:rsidRPr="002B695D">
        <w:rPr>
          <w:rFonts w:ascii="Times New Roman" w:eastAsia="MS Mincho" w:hAnsi="Times New Roman" w:cs="Times New Roman"/>
          <w:sz w:val="28"/>
          <w:szCs w:val="28"/>
        </w:rPr>
        <w:t xml:space="preserve">Łubianka, dnia </w:t>
      </w:r>
      <w:r w:rsidR="00A934A6">
        <w:rPr>
          <w:rFonts w:ascii="Times New Roman" w:eastAsia="MS Mincho" w:hAnsi="Times New Roman" w:cs="Times New Roman"/>
          <w:sz w:val="28"/>
          <w:szCs w:val="28"/>
        </w:rPr>
        <w:t>12.12</w:t>
      </w:r>
      <w:r w:rsidRPr="002B695D">
        <w:rPr>
          <w:rFonts w:ascii="Times New Roman" w:eastAsia="MS Mincho" w:hAnsi="Times New Roman" w:cs="Times New Roman"/>
          <w:sz w:val="28"/>
          <w:szCs w:val="28"/>
        </w:rPr>
        <w:t>.2014 r.</w:t>
      </w:r>
    </w:p>
    <w:p w:rsidR="002B695D" w:rsidRPr="002B695D" w:rsidRDefault="002B695D" w:rsidP="002B695D">
      <w:pPr>
        <w:spacing w:line="360" w:lineRule="auto"/>
        <w:rPr>
          <w:rFonts w:ascii="Times New Roman" w:eastAsia="MS Mincho" w:hAnsi="Times New Roman" w:cs="Times New Roman"/>
          <w:sz w:val="28"/>
          <w:szCs w:val="28"/>
        </w:rPr>
      </w:pPr>
    </w:p>
    <w:p w:rsidR="002B695D" w:rsidRDefault="00A934A6" w:rsidP="00D32964">
      <w:pPr>
        <w:spacing w:line="360" w:lineRule="auto"/>
        <w:rPr>
          <w:rFonts w:ascii="Times New Roman" w:eastAsia="MS Mincho" w:hAnsi="Times New Roman" w:cs="Times New Roman"/>
          <w:sz w:val="26"/>
          <w:szCs w:val="26"/>
        </w:rPr>
      </w:pPr>
      <w:r w:rsidRPr="00A934A6">
        <w:rPr>
          <w:rFonts w:ascii="Times New Roman" w:eastAsia="MS Mincho" w:hAnsi="Times New Roman" w:cs="Times New Roman"/>
          <w:sz w:val="28"/>
          <w:szCs w:val="28"/>
        </w:rPr>
        <w:t>ROŚ.6220.7.3.2014</w:t>
      </w:r>
    </w:p>
    <w:p w:rsidR="002B695D" w:rsidRPr="00D32964" w:rsidRDefault="002B695D" w:rsidP="00D32964">
      <w:pPr>
        <w:spacing w:line="360" w:lineRule="auto"/>
        <w:rPr>
          <w:rFonts w:ascii="Times New Roman" w:eastAsia="MS Mincho" w:hAnsi="Times New Roman" w:cs="Times New Roman"/>
          <w:b/>
          <w:sz w:val="32"/>
          <w:szCs w:val="26"/>
        </w:rPr>
      </w:pPr>
    </w:p>
    <w:p w:rsidR="00904E9A" w:rsidRPr="00D32964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lang w:eastAsia="pl-PL"/>
        </w:rPr>
      </w:pP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 xml:space="preserve">OBWIESZCZENIE </w:t>
      </w:r>
      <w:r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br/>
        <w:t xml:space="preserve">WÓJTA GMINY </w:t>
      </w:r>
      <w:r w:rsidR="003A65BC" w:rsidRPr="00D32964">
        <w:rPr>
          <w:rFonts w:ascii="Times New Roman" w:eastAsia="Times New Roman" w:hAnsi="Times New Roman" w:cs="Times New Roman"/>
          <w:b/>
          <w:bCs/>
          <w:sz w:val="28"/>
          <w:lang w:eastAsia="pl-PL"/>
        </w:rPr>
        <w:t>ŁUBIANKA</w:t>
      </w:r>
    </w:p>
    <w:p w:rsidR="006A38F6" w:rsidRDefault="00904E9A" w:rsidP="006A38F6">
      <w:pPr>
        <w:pStyle w:val="NormalnyWeb"/>
        <w:jc w:val="both"/>
      </w:pPr>
      <w:r w:rsidRPr="00586808">
        <w:br/>
      </w:r>
      <w:r w:rsidR="000A4DB4" w:rsidRPr="00586808">
        <w:tab/>
      </w:r>
      <w:r w:rsidRPr="00586808">
        <w:t>Na podstawie art. 38</w:t>
      </w:r>
      <w:r w:rsidR="006A38F6">
        <w:t xml:space="preserve">, </w:t>
      </w:r>
      <w:r w:rsidRPr="00586808">
        <w:t xml:space="preserve"> </w:t>
      </w:r>
      <w:r w:rsidR="006A38F6">
        <w:t xml:space="preserve">art. 85 ust. 3 </w:t>
      </w:r>
      <w:r w:rsidRPr="00586808">
        <w:t>ustawy z dnia 3 października 2008 r. o udostępnianiu informacji o środowisku i jego ochronie, udziale społeczeństwa w ochronie środowiska</w:t>
      </w:r>
      <w:r w:rsidR="006A38F6">
        <w:t xml:space="preserve"> oraz  </w:t>
      </w:r>
      <w:r w:rsidRPr="00586808">
        <w:t>o ocenach oddziaływania na środowisko (</w:t>
      </w:r>
      <w:r w:rsidR="00586808" w:rsidRPr="00586808">
        <w:t>Dz.U.2013.1235 j.t.),</w:t>
      </w:r>
    </w:p>
    <w:p w:rsidR="00904E9A" w:rsidRPr="00586808" w:rsidRDefault="006A38F6" w:rsidP="00904E9A">
      <w:pPr>
        <w:pStyle w:val="NormalnyWeb"/>
        <w:spacing w:line="276" w:lineRule="auto"/>
        <w:jc w:val="center"/>
      </w:pPr>
      <w:r>
        <w:rPr>
          <w:rStyle w:val="Pogrubienie"/>
          <w:rFonts w:eastAsiaTheme="majorEastAsia"/>
          <w:sz w:val="32"/>
        </w:rPr>
        <w:t>z</w:t>
      </w:r>
      <w:r w:rsidR="00904E9A" w:rsidRPr="00D32964">
        <w:rPr>
          <w:rStyle w:val="Pogrubienie"/>
          <w:rFonts w:eastAsiaTheme="majorEastAsia"/>
          <w:sz w:val="32"/>
        </w:rPr>
        <w:t>awiadamiam o wydaniu decyzji</w:t>
      </w:r>
    </w:p>
    <w:p w:rsidR="00D32964" w:rsidRDefault="00904E9A" w:rsidP="00D32964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Pr="00586808">
        <w:rPr>
          <w:rFonts w:ascii="Times New Roman" w:eastAsia="Times New Roman" w:hAnsi="Times New Roman" w:cs="Times New Roman"/>
          <w:sz w:val="24"/>
          <w:szCs w:val="24"/>
          <w:lang w:eastAsia="pl-PL"/>
        </w:rPr>
        <w:t>na </w:t>
      </w:r>
      <w:r w:rsidRPr="00586808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34A6" w:rsidRPr="00A934A6">
        <w:rPr>
          <w:rFonts w:ascii="Times New Roman" w:eastAsia="Times New Roman" w:hAnsi="Times New Roman" w:cs="Times New Roman"/>
          <w:lang w:eastAsia="pl-PL"/>
        </w:rPr>
        <w:t>„</w:t>
      </w:r>
      <w:r w:rsidR="00A934A6" w:rsidRPr="00A934A6">
        <w:rPr>
          <w:rFonts w:ascii="Times New Roman" w:eastAsia="Times New Roman" w:hAnsi="Times New Roman" w:cs="Times New Roman"/>
          <w:b/>
          <w:lang w:eastAsia="pl-PL"/>
        </w:rPr>
        <w:t>Budowa obory wolnostanowiskowej dla 100 DJP wraz z płytą gnojną i zbiornikiem na gnojowicę zlokalizowanej w Zamku Bierzgłowskim na działce 167/2”</w:t>
      </w:r>
      <w:r w:rsidR="00A934A6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="00B4086C" w:rsidRPr="00B4086C">
        <w:rPr>
          <w:rFonts w:ascii="Times New Roman" w:eastAsia="Times New Roman" w:hAnsi="Times New Roman" w:cs="Times New Roman"/>
          <w:lang w:eastAsia="pl-PL"/>
        </w:rPr>
        <w:t xml:space="preserve">na wniosek </w:t>
      </w:r>
      <w:r w:rsidR="00A934A6" w:rsidRPr="00A934A6">
        <w:rPr>
          <w:rFonts w:ascii="Times New Roman" w:eastAsia="Times New Roman" w:hAnsi="Times New Roman" w:cs="Times New Roman"/>
          <w:lang w:eastAsia="pl-PL"/>
        </w:rPr>
        <w:t>Adama Iwickiego, ul. Św. Jadwigi 12, 87-152 Zamek Bierzgłowski reprezentowany przez Pracownie Inwestproj, ul. Toruńska 10, 87-134 Rozgarty.</w:t>
      </w:r>
    </w:p>
    <w:p w:rsidR="00904E9A" w:rsidRPr="00586808" w:rsidRDefault="00904E9A" w:rsidP="00A934A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586808">
        <w:rPr>
          <w:rFonts w:ascii="Times New Roman" w:hAnsi="Times New Roman" w:cs="Times New Roman"/>
          <w:sz w:val="24"/>
          <w:szCs w:val="24"/>
        </w:rPr>
        <w:t xml:space="preserve">jest w Urzędzie Gminy Łubianka, Aleja Jana Pawła II nr 8, budynek B, od poniedziałku do piątku w godzinach 8.30-15.00 </w:t>
      </w:r>
      <w:r w:rsidRPr="00586808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586808">
        <w:rPr>
          <w:rFonts w:ascii="Times New Roman" w:hAnsi="Times New Roman" w:cs="Times New Roman"/>
        </w:rPr>
        <w:t xml:space="preserve"> </w:t>
      </w:r>
      <w:r w:rsidR="003A65BC" w:rsidRPr="00586808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586808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6808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r w:rsidR="003A65BC" w:rsidRPr="00586808">
        <w:rPr>
          <w:rFonts w:ascii="Times New Roman" w:hAnsi="Times New Roman" w:cs="Times New Roman"/>
          <w:sz w:val="24"/>
          <w:szCs w:val="24"/>
        </w:rPr>
        <w:t>t.j. Dz. U. z 2013r. poz. 267.)</w:t>
      </w:r>
      <w:r w:rsidRPr="00586808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Pr="00586808" w:rsidRDefault="00904E9A" w:rsidP="00904E9A">
      <w:pPr>
        <w:pStyle w:val="NormalnyWeb"/>
        <w:spacing w:line="360" w:lineRule="auto"/>
      </w:pPr>
    </w:p>
    <w:p w:rsidR="000A4DB4" w:rsidRPr="00586808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586808" w:rsidRDefault="00586808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A934A6" w:rsidRPr="000A0A05" w:rsidRDefault="00A934A6" w:rsidP="00A934A6">
      <w:pPr>
        <w:spacing w:after="0" w:line="240" w:lineRule="auto"/>
        <w:jc w:val="both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 xml:space="preserve">Otrzymują: </w:t>
      </w:r>
    </w:p>
    <w:p w:rsidR="00A934A6" w:rsidRPr="000A0A05" w:rsidRDefault="00A934A6" w:rsidP="00A934A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color w:val="000000"/>
          <w:sz w:val="14"/>
          <w:szCs w:val="25"/>
        </w:rPr>
        <w:t>Adam Iwicki, ul. Św. Jadwigi 12, 87-152 Zamek Bierzgłowski</w:t>
      </w:r>
    </w:p>
    <w:p w:rsidR="00A934A6" w:rsidRPr="000A0A05" w:rsidRDefault="00A934A6" w:rsidP="00A934A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Pracownia Inwestproj, ul. Toruńska 10, 87-134 Rozgarty</w:t>
      </w:r>
    </w:p>
    <w:p w:rsidR="00A934A6" w:rsidRPr="000A0A05" w:rsidRDefault="00A934A6" w:rsidP="00A934A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a/a, BIP, wg. Załącznika, tablice ogłoszeń: UG, sołectwa Zamek Bierzgłowski</w:t>
      </w:r>
    </w:p>
    <w:p w:rsidR="00A934A6" w:rsidRPr="000A0A05" w:rsidRDefault="00A934A6" w:rsidP="00A93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</w:p>
    <w:p w:rsidR="00A934A6" w:rsidRPr="000A0A05" w:rsidRDefault="00A934A6" w:rsidP="00A934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Do wiadomości:</w:t>
      </w:r>
    </w:p>
    <w:p w:rsidR="00A934A6" w:rsidRPr="000A0A05" w:rsidRDefault="00A934A6" w:rsidP="00A934A6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4"/>
          <w:szCs w:val="25"/>
        </w:rPr>
      </w:pPr>
      <w:r w:rsidRPr="000A0A05">
        <w:rPr>
          <w:rFonts w:ascii="Times New Roman" w:hAnsi="Times New Roman" w:cs="Times New Roman"/>
          <w:sz w:val="14"/>
          <w:szCs w:val="25"/>
        </w:rPr>
        <w:t>Regionalny Dyrektor Och</w:t>
      </w:r>
      <w:r w:rsidR="00B43DF5">
        <w:rPr>
          <w:rFonts w:ascii="Times New Roman" w:hAnsi="Times New Roman" w:cs="Times New Roman"/>
          <w:sz w:val="14"/>
          <w:szCs w:val="25"/>
        </w:rPr>
        <w:t>rony Środowiska, ul. Dworcowa 81</w:t>
      </w:r>
      <w:bookmarkStart w:id="0" w:name="_GoBack"/>
      <w:bookmarkEnd w:id="0"/>
      <w:r w:rsidRPr="000A0A05">
        <w:rPr>
          <w:rFonts w:ascii="Times New Roman" w:hAnsi="Times New Roman" w:cs="Times New Roman"/>
          <w:sz w:val="14"/>
          <w:szCs w:val="25"/>
        </w:rPr>
        <w:t>, 85-950 Bydgoszcz</w:t>
      </w:r>
    </w:p>
    <w:p w:rsidR="000A4DB4" w:rsidRPr="00A934A6" w:rsidRDefault="00A934A6" w:rsidP="004E76BA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A934A6">
        <w:rPr>
          <w:rFonts w:ascii="Times New Roman" w:hAnsi="Times New Roman" w:cs="Times New Roman"/>
          <w:sz w:val="14"/>
          <w:szCs w:val="25"/>
        </w:rPr>
        <w:t xml:space="preserve">Państwowy Powiatowy Inspektor  Sanitarny, ul. Szosa Bydgoska 1, 87-100 Toruń </w:t>
      </w:r>
      <w:r w:rsidRPr="00A934A6">
        <w:rPr>
          <w:rFonts w:ascii="Times New Roman" w:hAnsi="Times New Roman" w:cs="Times New Roman"/>
          <w:b/>
          <w:sz w:val="14"/>
          <w:szCs w:val="25"/>
        </w:rPr>
        <w:t xml:space="preserve"> </w:t>
      </w:r>
    </w:p>
    <w:sectPr w:rsidR="000A4DB4" w:rsidRPr="00A934A6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85ECF"/>
    <w:rsid w:val="001A368E"/>
    <w:rsid w:val="00255BFC"/>
    <w:rsid w:val="002B695D"/>
    <w:rsid w:val="00353ACF"/>
    <w:rsid w:val="00393641"/>
    <w:rsid w:val="00395653"/>
    <w:rsid w:val="003A65BC"/>
    <w:rsid w:val="00472307"/>
    <w:rsid w:val="004B2479"/>
    <w:rsid w:val="00586808"/>
    <w:rsid w:val="0063347D"/>
    <w:rsid w:val="006A38F6"/>
    <w:rsid w:val="006F5A42"/>
    <w:rsid w:val="007236CA"/>
    <w:rsid w:val="00790AD1"/>
    <w:rsid w:val="007D4637"/>
    <w:rsid w:val="00866404"/>
    <w:rsid w:val="008E0BD0"/>
    <w:rsid w:val="00904E9A"/>
    <w:rsid w:val="00950DB8"/>
    <w:rsid w:val="009B5F81"/>
    <w:rsid w:val="009D04E6"/>
    <w:rsid w:val="009D1DA8"/>
    <w:rsid w:val="00A934A6"/>
    <w:rsid w:val="00AC0AA3"/>
    <w:rsid w:val="00AC3B90"/>
    <w:rsid w:val="00B20129"/>
    <w:rsid w:val="00B4086C"/>
    <w:rsid w:val="00B43DF5"/>
    <w:rsid w:val="00BE1B73"/>
    <w:rsid w:val="00C573E2"/>
    <w:rsid w:val="00C929AA"/>
    <w:rsid w:val="00CB544C"/>
    <w:rsid w:val="00D32964"/>
    <w:rsid w:val="00E729A1"/>
    <w:rsid w:val="00E82B70"/>
    <w:rsid w:val="00E94F33"/>
    <w:rsid w:val="00F3110B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0F7AF-3A37-4349-9892-2C6D272F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23</cp:revision>
  <cp:lastPrinted>2014-10-23T11:50:00Z</cp:lastPrinted>
  <dcterms:created xsi:type="dcterms:W3CDTF">2013-08-29T09:46:00Z</dcterms:created>
  <dcterms:modified xsi:type="dcterms:W3CDTF">2014-12-14T18:48:00Z</dcterms:modified>
</cp:coreProperties>
</file>