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193" w:rsidRPr="00D94206" w:rsidRDefault="00E44DA3" w:rsidP="00DC6193">
      <w:pPr>
        <w:pStyle w:val="NormalnyWeb"/>
        <w:spacing w:after="0" w:afterAutospacing="0"/>
        <w:jc w:val="right"/>
        <w:rPr>
          <w:sz w:val="26"/>
          <w:szCs w:val="26"/>
        </w:rPr>
      </w:pPr>
      <w:r w:rsidRPr="00D94206">
        <w:rPr>
          <w:sz w:val="26"/>
          <w:szCs w:val="26"/>
        </w:rPr>
        <w:t xml:space="preserve">Łubianka, dn. </w:t>
      </w:r>
      <w:r w:rsidR="00F71EF7">
        <w:rPr>
          <w:sz w:val="26"/>
          <w:szCs w:val="26"/>
        </w:rPr>
        <w:t>4.11</w:t>
      </w:r>
      <w:r w:rsidR="009C7742" w:rsidRPr="00D94206">
        <w:rPr>
          <w:sz w:val="26"/>
          <w:szCs w:val="26"/>
        </w:rPr>
        <w:t>.2014</w:t>
      </w:r>
      <w:r w:rsidR="00DC6193" w:rsidRPr="00D94206">
        <w:rPr>
          <w:sz w:val="26"/>
          <w:szCs w:val="26"/>
        </w:rPr>
        <w:t xml:space="preserve"> r</w:t>
      </w:r>
      <w:r w:rsidR="00AD354C">
        <w:rPr>
          <w:sz w:val="26"/>
          <w:szCs w:val="26"/>
        </w:rPr>
        <w:t>.</w:t>
      </w:r>
    </w:p>
    <w:p w:rsidR="00AD64A1" w:rsidRDefault="00AD64A1" w:rsidP="00264A94">
      <w:pPr>
        <w:pStyle w:val="NormalnyWeb"/>
        <w:spacing w:after="0" w:afterAutospacing="0"/>
        <w:rPr>
          <w:sz w:val="26"/>
          <w:szCs w:val="26"/>
        </w:rPr>
      </w:pPr>
    </w:p>
    <w:p w:rsidR="009C7742" w:rsidRPr="00D94206" w:rsidRDefault="009C7742" w:rsidP="009C7742">
      <w:pPr>
        <w:pStyle w:val="NormalnyWeb"/>
        <w:spacing w:after="0" w:afterAutospacing="0"/>
        <w:rPr>
          <w:sz w:val="26"/>
          <w:szCs w:val="26"/>
        </w:rPr>
      </w:pPr>
      <w:r w:rsidRPr="00D94206">
        <w:rPr>
          <w:sz w:val="26"/>
          <w:szCs w:val="26"/>
        </w:rPr>
        <w:t>ROŚ.6220.</w:t>
      </w:r>
      <w:r w:rsidR="00F71EF7">
        <w:rPr>
          <w:sz w:val="26"/>
          <w:szCs w:val="26"/>
        </w:rPr>
        <w:t>9.2</w:t>
      </w:r>
      <w:r w:rsidRPr="00D94206">
        <w:rPr>
          <w:sz w:val="26"/>
          <w:szCs w:val="26"/>
        </w:rPr>
        <w:t>.2014</w:t>
      </w:r>
    </w:p>
    <w:p w:rsidR="00DC6193" w:rsidRDefault="00DC6193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D94206">
        <w:rPr>
          <w:rStyle w:val="Pogrubienie"/>
          <w:sz w:val="26"/>
          <w:szCs w:val="26"/>
        </w:rPr>
        <w:t>DECYZJA</w:t>
      </w:r>
      <w:r w:rsidR="00A20225" w:rsidRPr="00D94206">
        <w:rPr>
          <w:rStyle w:val="Pogrubienie"/>
          <w:sz w:val="26"/>
          <w:szCs w:val="26"/>
        </w:rPr>
        <w:br/>
      </w:r>
      <w:r w:rsidRPr="00D94206">
        <w:rPr>
          <w:sz w:val="26"/>
          <w:szCs w:val="26"/>
        </w:rPr>
        <w:t> </w:t>
      </w:r>
      <w:r w:rsidRPr="00D94206">
        <w:rPr>
          <w:rStyle w:val="Pogrubienie"/>
          <w:sz w:val="26"/>
          <w:szCs w:val="26"/>
        </w:rPr>
        <w:t>o umorzeniu postępowania</w:t>
      </w:r>
    </w:p>
    <w:p w:rsidR="00DC6193" w:rsidRPr="00D94206" w:rsidRDefault="00DC6193" w:rsidP="0009754A">
      <w:pPr>
        <w:pStyle w:val="NormalnyWeb"/>
        <w:jc w:val="both"/>
        <w:rPr>
          <w:sz w:val="26"/>
          <w:szCs w:val="26"/>
        </w:rPr>
      </w:pPr>
      <w:r w:rsidRPr="00D94206">
        <w:rPr>
          <w:sz w:val="26"/>
          <w:szCs w:val="26"/>
        </w:rPr>
        <w:t> </w:t>
      </w:r>
      <w:r w:rsidR="00A20225" w:rsidRPr="00D94206">
        <w:rPr>
          <w:sz w:val="26"/>
          <w:szCs w:val="26"/>
        </w:rPr>
        <w:tab/>
      </w:r>
      <w:r w:rsidR="00106694" w:rsidRPr="00D94206">
        <w:rPr>
          <w:sz w:val="26"/>
          <w:szCs w:val="26"/>
        </w:rPr>
        <w:t xml:space="preserve">Na podstawie </w:t>
      </w:r>
      <w:r w:rsidR="0069102E" w:rsidRPr="00D94206">
        <w:rPr>
          <w:sz w:val="26"/>
          <w:szCs w:val="26"/>
        </w:rPr>
        <w:t xml:space="preserve">art. 104, </w:t>
      </w:r>
      <w:r w:rsidR="00106694" w:rsidRPr="00D94206">
        <w:rPr>
          <w:sz w:val="26"/>
          <w:szCs w:val="26"/>
        </w:rPr>
        <w:t>art. 105 § 1</w:t>
      </w:r>
      <w:r w:rsidR="00894653" w:rsidRPr="00D94206">
        <w:rPr>
          <w:sz w:val="26"/>
          <w:szCs w:val="26"/>
        </w:rPr>
        <w:t>,</w:t>
      </w:r>
      <w:r w:rsidR="00106694" w:rsidRPr="00D94206">
        <w:rPr>
          <w:sz w:val="26"/>
          <w:szCs w:val="26"/>
        </w:rPr>
        <w:t xml:space="preserve"> ustawy z dnia 14 czerwca 1960 roku Kodeks Postępowania Administracyjnego</w:t>
      </w:r>
      <w:r w:rsidR="00D94206">
        <w:rPr>
          <w:sz w:val="26"/>
          <w:szCs w:val="26"/>
        </w:rPr>
        <w:t xml:space="preserve"> </w:t>
      </w:r>
      <w:r w:rsidR="00106694" w:rsidRPr="00D94206">
        <w:rPr>
          <w:sz w:val="26"/>
          <w:szCs w:val="26"/>
        </w:rPr>
        <w:t>(</w:t>
      </w:r>
      <w:proofErr w:type="spellStart"/>
      <w:r w:rsidR="00106694" w:rsidRPr="00D94206">
        <w:rPr>
          <w:sz w:val="26"/>
          <w:szCs w:val="26"/>
        </w:rPr>
        <w:t>Dz.U</w:t>
      </w:r>
      <w:proofErr w:type="spellEnd"/>
      <w:r w:rsidR="00106694" w:rsidRPr="00D94206">
        <w:rPr>
          <w:sz w:val="26"/>
          <w:szCs w:val="26"/>
        </w:rPr>
        <w:t xml:space="preserve">. z 2013 r poz.267 </w:t>
      </w:r>
      <w:r w:rsidR="0069102E" w:rsidRPr="00D94206">
        <w:rPr>
          <w:sz w:val="26"/>
          <w:szCs w:val="26"/>
        </w:rPr>
        <w:t xml:space="preserve">z </w:t>
      </w:r>
      <w:proofErr w:type="spellStart"/>
      <w:r w:rsidR="0069102E" w:rsidRPr="00D94206">
        <w:rPr>
          <w:sz w:val="26"/>
          <w:szCs w:val="26"/>
        </w:rPr>
        <w:t>póź</w:t>
      </w:r>
      <w:proofErr w:type="spellEnd"/>
      <w:r w:rsidR="0069102E" w:rsidRPr="00D94206">
        <w:rPr>
          <w:sz w:val="26"/>
          <w:szCs w:val="26"/>
        </w:rPr>
        <w:t xml:space="preserve">. </w:t>
      </w:r>
      <w:r w:rsidR="004D2E99" w:rsidRPr="00D94206">
        <w:rPr>
          <w:sz w:val="26"/>
          <w:szCs w:val="26"/>
        </w:rPr>
        <w:t>z</w:t>
      </w:r>
      <w:r w:rsidR="0069102E" w:rsidRPr="00D94206">
        <w:rPr>
          <w:sz w:val="26"/>
          <w:szCs w:val="26"/>
        </w:rPr>
        <w:t>m.</w:t>
      </w:r>
      <w:r w:rsidR="00106694" w:rsidRPr="00D94206">
        <w:rPr>
          <w:sz w:val="26"/>
          <w:szCs w:val="26"/>
        </w:rPr>
        <w:t xml:space="preserve">) </w:t>
      </w:r>
      <w:r w:rsidR="004D2E99" w:rsidRPr="00D94206">
        <w:rPr>
          <w:sz w:val="26"/>
          <w:szCs w:val="26"/>
        </w:rPr>
        <w:t>art. 73 ust. 1, art. 75 ust. 1 pkt 4</w:t>
      </w:r>
      <w:r w:rsidR="00106694" w:rsidRPr="00D94206">
        <w:rPr>
          <w:sz w:val="26"/>
          <w:szCs w:val="26"/>
        </w:rPr>
        <w:t>, ustawy z dnia 3 października 2008 r o udostępnieniu informacji o środowisku i jego ochronie, udziale społeczeństwa w ochronie środowiska oraz o ocenach oddziaływania na środowisko (</w:t>
      </w:r>
      <w:r w:rsidR="004D2E99" w:rsidRPr="00D94206">
        <w:rPr>
          <w:sz w:val="26"/>
          <w:szCs w:val="26"/>
        </w:rPr>
        <w:t xml:space="preserve">Dz.U.2013.1235 z </w:t>
      </w:r>
      <w:proofErr w:type="spellStart"/>
      <w:r w:rsidR="004D2E99" w:rsidRPr="00D94206">
        <w:rPr>
          <w:sz w:val="26"/>
          <w:szCs w:val="26"/>
        </w:rPr>
        <w:t>póź</w:t>
      </w:r>
      <w:proofErr w:type="spellEnd"/>
      <w:r w:rsidR="004D2E99" w:rsidRPr="00D94206">
        <w:rPr>
          <w:sz w:val="26"/>
          <w:szCs w:val="26"/>
        </w:rPr>
        <w:t>. zm.</w:t>
      </w:r>
      <w:r w:rsidR="00106694" w:rsidRPr="00D94206">
        <w:rPr>
          <w:sz w:val="26"/>
          <w:szCs w:val="26"/>
        </w:rPr>
        <w:t xml:space="preserve"> oraz Rozporządzenia Rady Ministrów z dnia 9 listopada 2010 roku w sprawie przedsięwzięć mogących znacząco oddziaływać na środowisko (Dz. U. z 2010 r Nr 213, poz. 1397 z </w:t>
      </w:r>
      <w:proofErr w:type="spellStart"/>
      <w:r w:rsidR="00106694" w:rsidRPr="00D94206">
        <w:rPr>
          <w:sz w:val="26"/>
          <w:szCs w:val="26"/>
        </w:rPr>
        <w:t>późn</w:t>
      </w:r>
      <w:proofErr w:type="spellEnd"/>
      <w:r w:rsidR="00106694" w:rsidRPr="00D94206">
        <w:rPr>
          <w:sz w:val="26"/>
          <w:szCs w:val="26"/>
        </w:rPr>
        <w:t xml:space="preserve">. zm.) </w:t>
      </w:r>
      <w:r w:rsidRPr="00D94206">
        <w:rPr>
          <w:sz w:val="26"/>
          <w:szCs w:val="26"/>
        </w:rPr>
        <w:t xml:space="preserve">po rozpatrzeniu wniosku </w:t>
      </w:r>
      <w:r w:rsidR="000A783C">
        <w:rPr>
          <w:sz w:val="26"/>
          <w:szCs w:val="26"/>
        </w:rPr>
        <w:t>z dnia 3.11</w:t>
      </w:r>
      <w:r w:rsidR="00407446" w:rsidRPr="00D94206">
        <w:rPr>
          <w:sz w:val="26"/>
          <w:szCs w:val="26"/>
        </w:rPr>
        <w:t>.2014 r. Komendy Wojewódzkiej Państwowej Straży Pożarnej w Toruniu, ul Prosta 32, 87-100 Toruń</w:t>
      </w:r>
      <w:r w:rsidR="006832A6" w:rsidRPr="00D94206">
        <w:rPr>
          <w:sz w:val="26"/>
          <w:szCs w:val="26"/>
        </w:rPr>
        <w:t>,</w:t>
      </w:r>
      <w:r w:rsidRPr="00D94206">
        <w:rPr>
          <w:sz w:val="26"/>
          <w:szCs w:val="26"/>
        </w:rPr>
        <w:t xml:space="preserve"> o wydanie decyzji o środowiskowych uwarunkowaniach zgody dla przedsięwzięcia </w:t>
      </w:r>
      <w:r w:rsidR="00407446" w:rsidRPr="00D94206">
        <w:rPr>
          <w:sz w:val="26"/>
          <w:szCs w:val="26"/>
        </w:rPr>
        <w:t xml:space="preserve">polegającego na  </w:t>
      </w:r>
      <w:r w:rsidR="000A783C" w:rsidRPr="000A783C">
        <w:rPr>
          <w:sz w:val="26"/>
          <w:szCs w:val="26"/>
        </w:rPr>
        <w:t>„</w:t>
      </w:r>
      <w:r w:rsidR="000A783C" w:rsidRPr="000A783C">
        <w:rPr>
          <w:b/>
          <w:sz w:val="26"/>
          <w:szCs w:val="26"/>
        </w:rPr>
        <w:t>BUDOWIE OŚRODKA SZKOLENIA KOMENDY WOJEWÓDZKIEJ PAŃSTWOWEJ STRAŻY POŻARNEJ W TORUNIU Z SIEDZIBĄ W ŁUBIANCE na działkach nr: 153/17, 153/18, 153/21, 153/22, 154/2, 154/3, 154/4, gmina Łubianka.”</w:t>
      </w:r>
    </w:p>
    <w:p w:rsidR="00DC6193" w:rsidRPr="00D94206" w:rsidRDefault="00DC6193" w:rsidP="006832A6">
      <w:pPr>
        <w:pStyle w:val="NormalnyWeb"/>
        <w:spacing w:after="0" w:afterAutospacing="0"/>
        <w:jc w:val="center"/>
        <w:rPr>
          <w:sz w:val="26"/>
          <w:szCs w:val="26"/>
        </w:rPr>
      </w:pPr>
      <w:r w:rsidRPr="00D94206">
        <w:rPr>
          <w:rStyle w:val="Pogrubienie"/>
          <w:sz w:val="26"/>
          <w:szCs w:val="26"/>
        </w:rPr>
        <w:t>ORZEKAM</w:t>
      </w:r>
    </w:p>
    <w:p w:rsidR="00407446" w:rsidRPr="00D94206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D94206">
        <w:rPr>
          <w:sz w:val="26"/>
          <w:szCs w:val="26"/>
        </w:rPr>
        <w:t> </w:t>
      </w:r>
      <w:r w:rsidR="006832A6" w:rsidRPr="00D94206">
        <w:rPr>
          <w:sz w:val="26"/>
          <w:szCs w:val="26"/>
        </w:rPr>
        <w:tab/>
      </w:r>
      <w:r w:rsidRPr="00D94206">
        <w:rPr>
          <w:rStyle w:val="Pogrubienie"/>
          <w:sz w:val="26"/>
          <w:szCs w:val="26"/>
        </w:rPr>
        <w:t xml:space="preserve">umorzyć </w:t>
      </w:r>
      <w:r w:rsidRPr="00D94206">
        <w:rPr>
          <w:sz w:val="26"/>
          <w:szCs w:val="26"/>
        </w:rPr>
        <w:t>postępowanie administracyjne w sprawie wydania decyzji o środowiskowych uwarunkowaniach zgody na realizację przedsięwzięcia</w:t>
      </w:r>
      <w:r w:rsidR="000A783C">
        <w:rPr>
          <w:sz w:val="26"/>
          <w:szCs w:val="26"/>
        </w:rPr>
        <w:t xml:space="preserve"> polegającego na </w:t>
      </w:r>
      <w:r w:rsidR="000A783C" w:rsidRPr="000A783C">
        <w:rPr>
          <w:sz w:val="26"/>
          <w:szCs w:val="26"/>
        </w:rPr>
        <w:t>„</w:t>
      </w:r>
      <w:r w:rsidR="000A783C" w:rsidRPr="000A783C">
        <w:rPr>
          <w:b/>
          <w:sz w:val="26"/>
          <w:szCs w:val="26"/>
        </w:rPr>
        <w:t>BUDOWIE OŚRODKA SZKOLENIA KOMENDY WOJEWÓDZKIEJ PAŃSTWOWEJ STRAŻY POŻARNEJ W TORUNIU Z SIEDZIBĄ W ŁUBIANCE na działkach nr: 153/17, 153/18, 153/21, 153/22, 154/2, 154/3, 154/4, gmina Łubianka.”</w:t>
      </w:r>
    </w:p>
    <w:p w:rsidR="00DC6193" w:rsidRDefault="005D29D1" w:rsidP="00DC6193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D94206">
        <w:rPr>
          <w:rStyle w:val="Pogrubienie"/>
          <w:sz w:val="26"/>
          <w:szCs w:val="26"/>
        </w:rPr>
        <w:t>UZASADNIENIE</w:t>
      </w:r>
    </w:p>
    <w:p w:rsidR="00A31CAE" w:rsidRDefault="00DC6193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D94206">
        <w:rPr>
          <w:sz w:val="26"/>
          <w:szCs w:val="26"/>
        </w:rPr>
        <w:t> </w:t>
      </w:r>
      <w:r w:rsidR="006832A6" w:rsidRPr="00D94206">
        <w:rPr>
          <w:sz w:val="26"/>
          <w:szCs w:val="26"/>
        </w:rPr>
        <w:tab/>
      </w:r>
      <w:r w:rsidR="00671808">
        <w:rPr>
          <w:sz w:val="26"/>
          <w:szCs w:val="26"/>
        </w:rPr>
        <w:t>W dniu 3.11</w:t>
      </w:r>
      <w:r w:rsidR="00264A94">
        <w:rPr>
          <w:sz w:val="26"/>
          <w:szCs w:val="26"/>
        </w:rPr>
        <w:t xml:space="preserve">.2014 r. </w:t>
      </w:r>
      <w:r w:rsidR="00811317" w:rsidRPr="00D94206">
        <w:rPr>
          <w:rStyle w:val="Pogrubienie"/>
          <w:b w:val="0"/>
          <w:sz w:val="26"/>
          <w:szCs w:val="26"/>
        </w:rPr>
        <w:t>Komendant Wojewódzkiej Państwowej Straży Pożarnej w Toruniu</w:t>
      </w:r>
      <w:r w:rsidR="00811317" w:rsidRPr="00D94206">
        <w:rPr>
          <w:rStyle w:val="Pogrubienie"/>
          <w:sz w:val="26"/>
          <w:szCs w:val="26"/>
        </w:rPr>
        <w:t xml:space="preserve"> </w:t>
      </w:r>
      <w:r w:rsidRPr="00D94206">
        <w:rPr>
          <w:sz w:val="26"/>
          <w:szCs w:val="26"/>
        </w:rPr>
        <w:t xml:space="preserve">wystąpił z wnioskiem o wydanie decyzji o środowiskowych uwarunkowaniach zgody na realizację przedsięwzięcia </w:t>
      </w:r>
      <w:r w:rsidR="00811317" w:rsidRPr="00D94206">
        <w:rPr>
          <w:sz w:val="26"/>
          <w:szCs w:val="26"/>
        </w:rPr>
        <w:t xml:space="preserve">polegającego na  </w:t>
      </w:r>
      <w:r w:rsidR="000A783C" w:rsidRPr="000A783C">
        <w:rPr>
          <w:sz w:val="26"/>
          <w:szCs w:val="26"/>
        </w:rPr>
        <w:t>„BUDOWIE OŚRODKA SZKOLENIA KOMENDY WOJEWÓDZKIEJ PAŃSTWOWEJ STRAŻY POŻARNEJ W TORUNIU Z SIEDZIBĄ W ŁUBIANCE na działkach nr: 153/17, 153/18, 153/21, 153/22, 154/2, 154/3, 154/4, gmina Łubianka.”</w:t>
      </w:r>
    </w:p>
    <w:p w:rsidR="00A31CAE" w:rsidRDefault="00A31CAE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44DA3" w:rsidRPr="00D94206">
        <w:rPr>
          <w:sz w:val="26"/>
          <w:szCs w:val="26"/>
        </w:rPr>
        <w:t xml:space="preserve">Wójt Gminy Łubianka </w:t>
      </w:r>
      <w:r w:rsidR="00671808">
        <w:rPr>
          <w:sz w:val="26"/>
          <w:szCs w:val="26"/>
        </w:rPr>
        <w:t>pismem znak ROŚ.6220.9.1</w:t>
      </w:r>
      <w:r w:rsidR="00811317" w:rsidRPr="00D94206">
        <w:rPr>
          <w:sz w:val="26"/>
          <w:szCs w:val="26"/>
        </w:rPr>
        <w:t xml:space="preserve">.2014 z dnia </w:t>
      </w:r>
      <w:r w:rsidR="00671808">
        <w:rPr>
          <w:sz w:val="26"/>
          <w:szCs w:val="26"/>
        </w:rPr>
        <w:t>3.11</w:t>
      </w:r>
      <w:r w:rsidR="00811317" w:rsidRPr="00D94206">
        <w:rPr>
          <w:sz w:val="26"/>
          <w:szCs w:val="26"/>
        </w:rPr>
        <w:t>.2014 roku wystąpił do Regionalnej Dyrekcji Ochrony Środowiska w Bydgoszczy i Państwowego Powiatowego Inspektora Sanitarnego w Toruniu wystąpił o wyrażenie opinii co do potrzeby przeprowadzenia oceny oddziaływania przedsięwzięcia na środowisko, a w przypadku stwierdzenia takiej potrzeby – opinii co do zakresu raportu o oddziaływaniu  przedsięwzięcia na środowisko dla ww. zamierzenia inwestycyjnego.</w:t>
      </w:r>
    </w:p>
    <w:p w:rsidR="00A31CAE" w:rsidRDefault="0081131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D94206">
        <w:rPr>
          <w:sz w:val="26"/>
          <w:szCs w:val="26"/>
        </w:rPr>
        <w:tab/>
      </w:r>
      <w:r w:rsidR="00DC6193" w:rsidRPr="00D94206">
        <w:rPr>
          <w:sz w:val="26"/>
          <w:szCs w:val="26"/>
        </w:rPr>
        <w:t xml:space="preserve">Państwowy Powiatowy Inspektor Sanitarny w </w:t>
      </w:r>
      <w:r w:rsidR="00E353FF" w:rsidRPr="00D94206">
        <w:rPr>
          <w:sz w:val="26"/>
          <w:szCs w:val="26"/>
        </w:rPr>
        <w:t>Toruniu</w:t>
      </w:r>
      <w:r w:rsidR="00DC6193" w:rsidRPr="00D94206">
        <w:rPr>
          <w:sz w:val="26"/>
          <w:szCs w:val="26"/>
        </w:rPr>
        <w:t xml:space="preserve"> </w:t>
      </w:r>
      <w:r w:rsidRPr="00D94206">
        <w:rPr>
          <w:sz w:val="26"/>
          <w:szCs w:val="26"/>
        </w:rPr>
        <w:t>pismem znak N.NZ.</w:t>
      </w:r>
      <w:r w:rsidR="00E44DA3" w:rsidRPr="00D94206">
        <w:rPr>
          <w:sz w:val="26"/>
          <w:szCs w:val="26"/>
        </w:rPr>
        <w:t>40</w:t>
      </w:r>
      <w:r w:rsidR="00671808">
        <w:rPr>
          <w:sz w:val="26"/>
          <w:szCs w:val="26"/>
        </w:rPr>
        <w:t>.2.4.8</w:t>
      </w:r>
      <w:r w:rsidRPr="00D94206">
        <w:rPr>
          <w:sz w:val="26"/>
          <w:szCs w:val="26"/>
        </w:rPr>
        <w:t>.2014</w:t>
      </w:r>
      <w:r w:rsidR="00DC6193" w:rsidRPr="00D94206">
        <w:rPr>
          <w:sz w:val="26"/>
          <w:szCs w:val="26"/>
        </w:rPr>
        <w:t xml:space="preserve"> z dnia </w:t>
      </w:r>
      <w:r w:rsidR="00671808">
        <w:rPr>
          <w:sz w:val="26"/>
          <w:szCs w:val="26"/>
        </w:rPr>
        <w:t>4.11</w:t>
      </w:r>
      <w:r w:rsidRPr="00D94206">
        <w:rPr>
          <w:sz w:val="26"/>
          <w:szCs w:val="26"/>
        </w:rPr>
        <w:t>.2014</w:t>
      </w:r>
      <w:r w:rsidR="00E44DA3" w:rsidRPr="00D94206">
        <w:rPr>
          <w:sz w:val="26"/>
          <w:szCs w:val="26"/>
        </w:rPr>
        <w:t xml:space="preserve"> r.</w:t>
      </w:r>
      <w:r w:rsidRPr="00D94206">
        <w:rPr>
          <w:sz w:val="26"/>
          <w:szCs w:val="26"/>
        </w:rPr>
        <w:t xml:space="preserve"> </w:t>
      </w:r>
      <w:r w:rsidR="00E44DA3" w:rsidRPr="00D94206">
        <w:rPr>
          <w:sz w:val="26"/>
          <w:szCs w:val="26"/>
        </w:rPr>
        <w:t>uznał</w:t>
      </w:r>
      <w:r w:rsidRPr="00D94206">
        <w:rPr>
          <w:sz w:val="26"/>
          <w:szCs w:val="26"/>
        </w:rPr>
        <w:t>,</w:t>
      </w:r>
      <w:r w:rsidR="00E44DA3" w:rsidRPr="00D94206">
        <w:rPr>
          <w:sz w:val="26"/>
          <w:szCs w:val="26"/>
        </w:rPr>
        <w:t xml:space="preserve"> że </w:t>
      </w:r>
      <w:r w:rsidRPr="00D94206">
        <w:rPr>
          <w:sz w:val="26"/>
          <w:szCs w:val="26"/>
        </w:rPr>
        <w:t xml:space="preserve">ta inwestycja nie kwalifikuje się do przedsięwzięć zaliczanych do mogących zawsze znacząco lub mogących potencjalne </w:t>
      </w:r>
      <w:r w:rsidRPr="00D94206">
        <w:rPr>
          <w:sz w:val="26"/>
          <w:szCs w:val="26"/>
        </w:rPr>
        <w:lastRenderedPageBreak/>
        <w:t xml:space="preserve">znacząco oddziaływać na środowisko. W związku z powyższym nie ma potrzeby </w:t>
      </w:r>
      <w:r w:rsidR="00E44DA3" w:rsidRPr="00D94206">
        <w:rPr>
          <w:sz w:val="26"/>
          <w:szCs w:val="26"/>
        </w:rPr>
        <w:t xml:space="preserve">przeprowadzania </w:t>
      </w:r>
      <w:r w:rsidRPr="00D94206">
        <w:rPr>
          <w:sz w:val="26"/>
          <w:szCs w:val="26"/>
        </w:rPr>
        <w:t xml:space="preserve">postepowania w sprawie </w:t>
      </w:r>
      <w:r w:rsidR="00E44DA3" w:rsidRPr="00D94206">
        <w:rPr>
          <w:sz w:val="26"/>
          <w:szCs w:val="26"/>
        </w:rPr>
        <w:t xml:space="preserve">oceny oddziaływania </w:t>
      </w:r>
      <w:r w:rsidR="00DC6193" w:rsidRPr="00D94206">
        <w:rPr>
          <w:sz w:val="26"/>
          <w:szCs w:val="26"/>
        </w:rPr>
        <w:t xml:space="preserve"> </w:t>
      </w:r>
      <w:r w:rsidR="00E44DA3" w:rsidRPr="00D94206">
        <w:rPr>
          <w:sz w:val="26"/>
          <w:szCs w:val="26"/>
        </w:rPr>
        <w:t xml:space="preserve">przedsięwzięcia na </w:t>
      </w:r>
      <w:r w:rsidR="00E353FF" w:rsidRPr="00D94206">
        <w:rPr>
          <w:sz w:val="26"/>
          <w:szCs w:val="26"/>
        </w:rPr>
        <w:t>środowisko</w:t>
      </w:r>
      <w:r w:rsidR="00DC6193" w:rsidRPr="00D94206">
        <w:rPr>
          <w:sz w:val="26"/>
          <w:szCs w:val="26"/>
        </w:rPr>
        <w:t xml:space="preserve">. </w:t>
      </w:r>
    </w:p>
    <w:p w:rsidR="007C4738" w:rsidRPr="00D94206" w:rsidRDefault="0081131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D94206">
        <w:rPr>
          <w:sz w:val="26"/>
          <w:szCs w:val="26"/>
        </w:rPr>
        <w:tab/>
      </w:r>
      <w:r w:rsidR="00DC6193" w:rsidRPr="00D94206">
        <w:rPr>
          <w:sz w:val="26"/>
          <w:szCs w:val="26"/>
        </w:rPr>
        <w:t xml:space="preserve">Regionalny Dyrektor Ochrony Środowiska w </w:t>
      </w:r>
      <w:r w:rsidR="00E44DA3" w:rsidRPr="00D94206">
        <w:rPr>
          <w:sz w:val="26"/>
          <w:szCs w:val="26"/>
        </w:rPr>
        <w:t>Bydgoszczy</w:t>
      </w:r>
      <w:r w:rsidRPr="00D94206">
        <w:rPr>
          <w:sz w:val="26"/>
          <w:szCs w:val="26"/>
        </w:rPr>
        <w:t xml:space="preserve"> postanowieniem </w:t>
      </w:r>
      <w:r w:rsidR="007C4738" w:rsidRPr="00D94206">
        <w:rPr>
          <w:sz w:val="26"/>
          <w:szCs w:val="26"/>
        </w:rPr>
        <w:t>znak</w:t>
      </w:r>
      <w:r w:rsidRPr="00D94206">
        <w:rPr>
          <w:sz w:val="26"/>
          <w:szCs w:val="26"/>
        </w:rPr>
        <w:t xml:space="preserve"> WOO</w:t>
      </w:r>
      <w:r w:rsidR="00DC6193" w:rsidRPr="00D94206">
        <w:rPr>
          <w:sz w:val="26"/>
          <w:szCs w:val="26"/>
        </w:rPr>
        <w:t>.4240.</w:t>
      </w:r>
      <w:r w:rsidR="001D7977">
        <w:rPr>
          <w:sz w:val="26"/>
          <w:szCs w:val="26"/>
        </w:rPr>
        <w:t>651.2014.AG</w:t>
      </w:r>
      <w:r w:rsidR="00DC6193" w:rsidRPr="00D94206">
        <w:rPr>
          <w:sz w:val="26"/>
          <w:szCs w:val="26"/>
        </w:rPr>
        <w:t xml:space="preserve"> z dnia </w:t>
      </w:r>
      <w:r w:rsidR="001D7977">
        <w:rPr>
          <w:sz w:val="26"/>
          <w:szCs w:val="26"/>
        </w:rPr>
        <w:t>4.11</w:t>
      </w:r>
      <w:r w:rsidR="007C4738" w:rsidRPr="00D94206">
        <w:rPr>
          <w:sz w:val="26"/>
          <w:szCs w:val="26"/>
        </w:rPr>
        <w:t>.2014</w:t>
      </w:r>
      <w:r w:rsidR="00E353FF" w:rsidRPr="00D94206">
        <w:rPr>
          <w:sz w:val="26"/>
          <w:szCs w:val="26"/>
        </w:rPr>
        <w:t xml:space="preserve"> r.</w:t>
      </w:r>
      <w:r w:rsidR="00DC6193" w:rsidRPr="00D94206">
        <w:rPr>
          <w:sz w:val="26"/>
          <w:szCs w:val="26"/>
        </w:rPr>
        <w:t xml:space="preserve"> </w:t>
      </w:r>
      <w:r w:rsidR="007C4738" w:rsidRPr="00D94206">
        <w:rPr>
          <w:sz w:val="26"/>
          <w:szCs w:val="26"/>
        </w:rPr>
        <w:t>umorzył postepowanie administracyjne w sprawie wydania opinii co do potrzeby przeprowadzania oceny odziaływania na środowisko uznając</w:t>
      </w:r>
      <w:r w:rsidR="00DC6193" w:rsidRPr="00D94206">
        <w:rPr>
          <w:sz w:val="26"/>
          <w:szCs w:val="26"/>
        </w:rPr>
        <w:t xml:space="preserve">, że </w:t>
      </w:r>
      <w:r w:rsidR="007C4738" w:rsidRPr="00D94206">
        <w:rPr>
          <w:sz w:val="26"/>
          <w:szCs w:val="26"/>
        </w:rPr>
        <w:t>postępowanie jest bezprzedmiotowe.</w:t>
      </w:r>
    </w:p>
    <w:p w:rsidR="007C4738" w:rsidRPr="007C4738" w:rsidRDefault="00A31CAE" w:rsidP="00D94206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ab/>
      </w:r>
      <w:r w:rsidR="007C4738" w:rsidRPr="007C4738">
        <w:rPr>
          <w:rFonts w:ascii="Times New Roman" w:eastAsia="Calibri" w:hAnsi="Times New Roman" w:cs="Times New Roman"/>
          <w:sz w:val="26"/>
          <w:szCs w:val="26"/>
        </w:rPr>
        <w:t xml:space="preserve">Teren zamierzenia nie jest objęty obowiązującym miejscowym planem zagospodarowania przestrzennego. </w:t>
      </w:r>
    </w:p>
    <w:p w:rsidR="007C4738" w:rsidRPr="007C4738" w:rsidRDefault="007C4738" w:rsidP="00D94206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ab/>
        <w:t>W ra</w:t>
      </w:r>
      <w:r w:rsidR="00D94206" w:rsidRPr="00D94206">
        <w:rPr>
          <w:rFonts w:ascii="Times New Roman" w:eastAsia="Calibri" w:hAnsi="Times New Roman" w:cs="Times New Roman"/>
          <w:sz w:val="26"/>
          <w:szCs w:val="26"/>
        </w:rPr>
        <w:t>mach planowanego przedsięwzięcia</w:t>
      </w: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przewiduje się budowę wolnostojącego budynku dla potrzeb Ośrodka Szkolenia </w:t>
      </w:r>
      <w:proofErr w:type="spellStart"/>
      <w:r w:rsidR="00947D85">
        <w:rPr>
          <w:rFonts w:ascii="Times New Roman" w:eastAsia="Calibri" w:hAnsi="Times New Roman" w:cs="Times New Roman"/>
          <w:sz w:val="26"/>
          <w:szCs w:val="26"/>
        </w:rPr>
        <w:t>Komendu</w:t>
      </w:r>
      <w:proofErr w:type="spellEnd"/>
      <w:r w:rsidR="00947D85">
        <w:rPr>
          <w:rFonts w:ascii="Times New Roman" w:eastAsia="Calibri" w:hAnsi="Times New Roman" w:cs="Times New Roman"/>
          <w:sz w:val="26"/>
          <w:szCs w:val="26"/>
        </w:rPr>
        <w:t xml:space="preserve"> Wojewódzkiej Państwowej Straży Pożarnej w Toruniu z siedzibą w Łubiance </w:t>
      </w:r>
      <w:r w:rsidRPr="007C4738">
        <w:rPr>
          <w:rFonts w:ascii="Times New Roman" w:eastAsia="Calibri" w:hAnsi="Times New Roman" w:cs="Times New Roman"/>
          <w:sz w:val="26"/>
          <w:szCs w:val="26"/>
        </w:rPr>
        <w:t>wraz z garażami</w:t>
      </w:r>
      <w:r w:rsidR="00D94206" w:rsidRPr="00D9420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77569">
        <w:rPr>
          <w:rFonts w:ascii="Times New Roman" w:eastAsia="Calibri" w:hAnsi="Times New Roman" w:cs="Times New Roman"/>
          <w:sz w:val="26"/>
          <w:szCs w:val="26"/>
        </w:rPr>
        <w:t xml:space="preserve">dla wozów bojowych, </w:t>
      </w:r>
      <w:proofErr w:type="spellStart"/>
      <w:r w:rsidR="00577569">
        <w:rPr>
          <w:rFonts w:ascii="Times New Roman" w:eastAsia="Calibri" w:hAnsi="Times New Roman" w:cs="Times New Roman"/>
          <w:sz w:val="26"/>
          <w:szCs w:val="26"/>
        </w:rPr>
        <w:t>cześcią</w:t>
      </w:r>
      <w:proofErr w:type="spellEnd"/>
      <w:r w:rsidR="00577569">
        <w:rPr>
          <w:rFonts w:ascii="Times New Roman" w:eastAsia="Calibri" w:hAnsi="Times New Roman" w:cs="Times New Roman"/>
          <w:sz w:val="26"/>
          <w:szCs w:val="26"/>
        </w:rPr>
        <w:t xml:space="preserve"> administracyjną, magazynowo – techniczną oraz </w:t>
      </w:r>
      <w:proofErr w:type="spellStart"/>
      <w:r w:rsidR="00577569">
        <w:rPr>
          <w:rFonts w:ascii="Times New Roman" w:eastAsia="Calibri" w:hAnsi="Times New Roman" w:cs="Times New Roman"/>
          <w:sz w:val="26"/>
          <w:szCs w:val="26"/>
        </w:rPr>
        <w:t>infrastukturą</w:t>
      </w:r>
      <w:proofErr w:type="spellEnd"/>
      <w:r w:rsidR="00577569">
        <w:rPr>
          <w:rFonts w:ascii="Times New Roman" w:eastAsia="Calibri" w:hAnsi="Times New Roman" w:cs="Times New Roman"/>
          <w:sz w:val="26"/>
          <w:szCs w:val="26"/>
        </w:rPr>
        <w:t xml:space="preserve"> socjalną i </w:t>
      </w:r>
      <w:r w:rsidRPr="007C4738">
        <w:rPr>
          <w:rFonts w:ascii="Times New Roman" w:eastAsia="Calibri" w:hAnsi="Times New Roman" w:cs="Times New Roman"/>
          <w:sz w:val="26"/>
          <w:szCs w:val="26"/>
        </w:rPr>
        <w:t>szkoleniowo-sportową ( boisko wielofunkcyjne z bieżn</w:t>
      </w:r>
      <w:r w:rsidR="00947D85">
        <w:rPr>
          <w:rFonts w:ascii="Times New Roman" w:eastAsia="Calibri" w:hAnsi="Times New Roman" w:cs="Times New Roman"/>
          <w:sz w:val="26"/>
          <w:szCs w:val="26"/>
        </w:rPr>
        <w:t>ią oraz wspinalnią z dobiegiem).</w:t>
      </w:r>
    </w:p>
    <w:p w:rsidR="00577569" w:rsidRPr="00577569" w:rsidRDefault="007C4738" w:rsidP="00D94206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ab/>
      </w:r>
      <w:r w:rsidR="00577569">
        <w:rPr>
          <w:rFonts w:ascii="Times New Roman" w:eastAsia="Calibri" w:hAnsi="Times New Roman" w:cs="Times New Roman"/>
          <w:sz w:val="26"/>
          <w:szCs w:val="26"/>
        </w:rPr>
        <w:t xml:space="preserve">Działki przeznaczone pod omawianą inwestycję stanowią </w:t>
      </w:r>
      <w:proofErr w:type="spellStart"/>
      <w:r w:rsidR="00577569">
        <w:rPr>
          <w:rFonts w:ascii="Times New Roman" w:eastAsia="Calibri" w:hAnsi="Times New Roman" w:cs="Times New Roman"/>
          <w:sz w:val="26"/>
          <w:szCs w:val="26"/>
        </w:rPr>
        <w:t>terenniezabudowany</w:t>
      </w:r>
      <w:proofErr w:type="spellEnd"/>
      <w:r w:rsidR="00577569">
        <w:rPr>
          <w:rFonts w:ascii="Times New Roman" w:eastAsia="Calibri" w:hAnsi="Times New Roman" w:cs="Times New Roman"/>
          <w:sz w:val="26"/>
          <w:szCs w:val="26"/>
        </w:rPr>
        <w:t xml:space="preserve"> o łącznej powierzchni 16151 m</w:t>
      </w:r>
      <w:r w:rsidR="00577569">
        <w:rPr>
          <w:rFonts w:ascii="Times New Roman" w:eastAsia="Calibri" w:hAnsi="Times New Roman" w:cs="Times New Roman"/>
          <w:sz w:val="26"/>
          <w:szCs w:val="26"/>
          <w:vertAlign w:val="superscript"/>
        </w:rPr>
        <w:t xml:space="preserve">2 </w:t>
      </w:r>
      <w:r w:rsidR="00577569">
        <w:rPr>
          <w:rFonts w:ascii="Times New Roman" w:eastAsia="Calibri" w:hAnsi="Times New Roman" w:cs="Times New Roman"/>
          <w:sz w:val="26"/>
          <w:szCs w:val="26"/>
        </w:rPr>
        <w:t xml:space="preserve">. </w:t>
      </w:r>
      <w:proofErr w:type="spellStart"/>
      <w:r w:rsidR="00577569">
        <w:rPr>
          <w:rFonts w:ascii="Times New Roman" w:eastAsia="Calibri" w:hAnsi="Times New Roman" w:cs="Times New Roman"/>
          <w:sz w:val="26"/>
          <w:szCs w:val="26"/>
        </w:rPr>
        <w:t>Wramach</w:t>
      </w:r>
      <w:proofErr w:type="spellEnd"/>
      <w:r w:rsidR="00577569">
        <w:rPr>
          <w:rFonts w:ascii="Times New Roman" w:eastAsia="Calibri" w:hAnsi="Times New Roman" w:cs="Times New Roman"/>
          <w:sz w:val="26"/>
          <w:szCs w:val="26"/>
        </w:rPr>
        <w:t xml:space="preserve"> zadania planuje się następujące ich zagospodarowanie:</w:t>
      </w:r>
    </w:p>
    <w:p w:rsidR="007C4738" w:rsidRPr="007C4738" w:rsidRDefault="007C4738" w:rsidP="00D94206">
      <w:pPr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– budynek główny – </w:t>
      </w:r>
      <w:r w:rsidR="00577569">
        <w:rPr>
          <w:rFonts w:ascii="Times New Roman" w:eastAsia="Calibri" w:hAnsi="Times New Roman" w:cs="Times New Roman"/>
          <w:sz w:val="26"/>
          <w:szCs w:val="26"/>
        </w:rPr>
        <w:t>1046,45</w:t>
      </w: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m</w:t>
      </w:r>
      <w:r w:rsidRPr="007C4738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 w:rsidRPr="007C4738">
        <w:rPr>
          <w:rFonts w:ascii="Times New Roman" w:eastAsia="Calibri" w:hAnsi="Times New Roman" w:cs="Times New Roman"/>
          <w:sz w:val="26"/>
          <w:szCs w:val="26"/>
        </w:rPr>
        <w:t>,</w:t>
      </w:r>
    </w:p>
    <w:p w:rsidR="007C4738" w:rsidRPr="007C4738" w:rsidRDefault="007C4738" w:rsidP="00D94206">
      <w:pPr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>– infrastruktu</w:t>
      </w:r>
      <w:r w:rsidR="00577569">
        <w:rPr>
          <w:rFonts w:ascii="Times New Roman" w:eastAsia="Calibri" w:hAnsi="Times New Roman" w:cs="Times New Roman"/>
          <w:sz w:val="26"/>
          <w:szCs w:val="26"/>
        </w:rPr>
        <w:t>ra sportowa (bieżnia, boisko)</w:t>
      </w: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77569">
        <w:rPr>
          <w:rFonts w:ascii="Times New Roman" w:eastAsia="Calibri" w:hAnsi="Times New Roman" w:cs="Times New Roman"/>
          <w:sz w:val="26"/>
          <w:szCs w:val="26"/>
        </w:rPr>
        <w:t>–</w:t>
      </w: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77569">
        <w:rPr>
          <w:rFonts w:ascii="Times New Roman" w:eastAsia="Calibri" w:hAnsi="Times New Roman" w:cs="Times New Roman"/>
          <w:sz w:val="26"/>
          <w:szCs w:val="26"/>
        </w:rPr>
        <w:t>4941,70 m</w:t>
      </w:r>
      <w:r w:rsidR="00577569" w:rsidRPr="007C4738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 w:rsidRPr="007C4738">
        <w:rPr>
          <w:rFonts w:ascii="Times New Roman" w:eastAsia="Calibri" w:hAnsi="Times New Roman" w:cs="Times New Roman"/>
          <w:sz w:val="26"/>
          <w:szCs w:val="26"/>
        </w:rPr>
        <w:t>,</w:t>
      </w:r>
    </w:p>
    <w:p w:rsidR="007C4738" w:rsidRDefault="007C4738" w:rsidP="00D94206">
      <w:pPr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– drogi, place, parkingi – </w:t>
      </w:r>
      <w:r w:rsidR="00577569">
        <w:rPr>
          <w:rFonts w:ascii="Times New Roman" w:eastAsia="Calibri" w:hAnsi="Times New Roman" w:cs="Times New Roman"/>
          <w:sz w:val="26"/>
          <w:szCs w:val="26"/>
        </w:rPr>
        <w:t>4977,50</w:t>
      </w: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m</w:t>
      </w:r>
      <w:r w:rsidRPr="007C4738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 w:rsidR="00577569">
        <w:rPr>
          <w:rFonts w:ascii="Times New Roman" w:eastAsia="Calibri" w:hAnsi="Times New Roman" w:cs="Times New Roman"/>
          <w:sz w:val="26"/>
          <w:szCs w:val="26"/>
        </w:rPr>
        <w:t>,</w:t>
      </w:r>
    </w:p>
    <w:p w:rsidR="00577569" w:rsidRDefault="00577569" w:rsidP="00D94206">
      <w:pPr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77569">
        <w:rPr>
          <w:rFonts w:ascii="Times New Roman" w:eastAsia="Calibri" w:hAnsi="Times New Roman" w:cs="Times New Roman"/>
          <w:sz w:val="26"/>
          <w:szCs w:val="26"/>
        </w:rPr>
        <w:t>– infrastruktura</w:t>
      </w:r>
      <w:r>
        <w:rPr>
          <w:rFonts w:ascii="Times New Roman" w:eastAsia="Calibri" w:hAnsi="Times New Roman" w:cs="Times New Roman"/>
          <w:sz w:val="26"/>
          <w:szCs w:val="26"/>
        </w:rPr>
        <w:t xml:space="preserve"> na potrzeby ćwiczeń musztry – 1066,20 m</w:t>
      </w:r>
      <w:r w:rsidRPr="007C4738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eastAsia="Calibri" w:hAnsi="Times New Roman" w:cs="Times New Roman"/>
          <w:sz w:val="26"/>
          <w:szCs w:val="26"/>
        </w:rPr>
        <w:t>,</w:t>
      </w:r>
    </w:p>
    <w:p w:rsidR="00577569" w:rsidRDefault="00577569" w:rsidP="00D94206">
      <w:pPr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77569">
        <w:rPr>
          <w:rFonts w:ascii="Times New Roman" w:eastAsia="Calibri" w:hAnsi="Times New Roman" w:cs="Times New Roman"/>
          <w:sz w:val="26"/>
          <w:szCs w:val="26"/>
        </w:rPr>
        <w:t>–</w:t>
      </w:r>
      <w:r>
        <w:rPr>
          <w:rFonts w:ascii="Times New Roman" w:eastAsia="Calibri" w:hAnsi="Times New Roman" w:cs="Times New Roman"/>
          <w:sz w:val="26"/>
          <w:szCs w:val="26"/>
        </w:rPr>
        <w:t xml:space="preserve"> pozostałe obiekty (</w:t>
      </w:r>
      <w:proofErr w:type="spellStart"/>
      <w:r>
        <w:rPr>
          <w:rFonts w:ascii="Times New Roman" w:eastAsia="Calibri" w:hAnsi="Times New Roman" w:cs="Times New Roman"/>
          <w:sz w:val="26"/>
          <w:szCs w:val="26"/>
        </w:rPr>
        <w:t>wieżawidokowa</w:t>
      </w:r>
      <w:proofErr w:type="spellEnd"/>
      <w:r>
        <w:rPr>
          <w:rFonts w:ascii="Times New Roman" w:eastAsia="Calibri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6"/>
          <w:szCs w:val="26"/>
        </w:rPr>
        <w:t>wspinialnia</w:t>
      </w:r>
      <w:proofErr w:type="spellEnd"/>
      <w:r>
        <w:rPr>
          <w:rFonts w:ascii="Times New Roman" w:eastAsia="Calibri" w:hAnsi="Times New Roman" w:cs="Times New Roman"/>
          <w:sz w:val="26"/>
          <w:szCs w:val="26"/>
        </w:rPr>
        <w:t xml:space="preserve"> zewnętrzna, wiata) – 171,8 m</w:t>
      </w:r>
      <w:r w:rsidRPr="007C4738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eastAsia="Calibri" w:hAnsi="Times New Roman" w:cs="Times New Roman"/>
          <w:sz w:val="26"/>
          <w:szCs w:val="26"/>
        </w:rPr>
        <w:t>,</w:t>
      </w:r>
    </w:p>
    <w:p w:rsidR="00577569" w:rsidRPr="00577569" w:rsidRDefault="00577569" w:rsidP="00D94206">
      <w:pPr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77569">
        <w:rPr>
          <w:rFonts w:ascii="Times New Roman" w:eastAsia="Calibri" w:hAnsi="Times New Roman" w:cs="Times New Roman"/>
          <w:sz w:val="26"/>
          <w:szCs w:val="26"/>
        </w:rPr>
        <w:t>–</w:t>
      </w:r>
      <w:r>
        <w:rPr>
          <w:rFonts w:ascii="Times New Roman" w:eastAsia="Calibri" w:hAnsi="Times New Roman" w:cs="Times New Roman"/>
          <w:sz w:val="26"/>
          <w:szCs w:val="26"/>
        </w:rPr>
        <w:t xml:space="preserve"> zieleń – 3947,35 m</w:t>
      </w:r>
      <w:r w:rsidRPr="007C4738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</w:p>
    <w:p w:rsidR="007C4738" w:rsidRPr="007C4738" w:rsidRDefault="007C4738" w:rsidP="00D94206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ab/>
        <w:t>Projektowane przedsięwzięcie położone jest poza obszarami poddanymi ochronie prawnej z tytułu ustawy z dnia 16 kwietnia 2004 roku o ochronie przyrody (Dz. U. z 2013 r. poz. 627, ze zm.), w tym poza wyznaczonymi, mającymi znaczenie dla Wspólnoty  i projektowanymi przekazanymi do Komisji Europejskiej obszarami Natura 2000.</w:t>
      </w:r>
    </w:p>
    <w:p w:rsidR="007C4738" w:rsidRPr="007C4738" w:rsidRDefault="007C4738" w:rsidP="00D94206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ab/>
        <w:t>Zgodnie z art. 59 ust. 1 ww. ustawy z dnia 3 października 2008r., przeprowadzenia oceny oddziaływania na środowisko wymaga realizacja planowanych przedsięwzięć,  mogących znacząco oddziaływać na środowisko. Katalog tych przedsięwzięć określa rozporządzenia Rady Ministrów z dnia 9 listopada 2010 r. w sprawie przedsięwzięć mogących znacząco oddziaływać na środowisko (Dz. U. Nr 213, poz. 1397 ze zm.).</w:t>
      </w:r>
    </w:p>
    <w:p w:rsidR="007C4738" w:rsidRPr="007C4738" w:rsidRDefault="007C4738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Po zapoznaniu się z załączoną do wniosku Kartą informacyjną stwierdzono, że przedmiotowe zadanie nie jest przedsięwzięciem mogącym potencjalnie znacząco oddziaływać na środowisko, wymienionym w ww. Rozporządzeniu Rady Ministrów z dnia 9 listopada 2010 r., w § ust. 1 pkt 55 b ) </w:t>
      </w:r>
      <w:proofErr w:type="spellStart"/>
      <w:r w:rsidRPr="007C4738">
        <w:rPr>
          <w:rFonts w:ascii="Times New Roman" w:eastAsia="Calibri" w:hAnsi="Times New Roman" w:cs="Times New Roman"/>
          <w:sz w:val="26"/>
          <w:szCs w:val="26"/>
        </w:rPr>
        <w:t>tiret</w:t>
      </w:r>
      <w:proofErr w:type="spellEnd"/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drugie: „ zabudowa usługowa inna niż wymieniona w pkt 54, w szczególności szpitale, placówki edukacyjne, kina, teatry, obiekty sportowe, wraz z towarzyszącą jej infrastrukturą: nieobjęta  ustaleniami miejscowego planu zagospodarowania przestrzennego albo miejscowego planu odbudowy, o powierzchni  zabudowy nie mniejszej niż: 2 ha na obszarach innych niż </w:t>
      </w:r>
      <w:r w:rsidRPr="007C4738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wymienione w </w:t>
      </w:r>
      <w:proofErr w:type="spellStart"/>
      <w:r w:rsidRPr="007C4738">
        <w:rPr>
          <w:rFonts w:ascii="Times New Roman" w:eastAsia="Calibri" w:hAnsi="Times New Roman" w:cs="Times New Roman"/>
          <w:sz w:val="26"/>
          <w:szCs w:val="26"/>
        </w:rPr>
        <w:t>tiret</w:t>
      </w:r>
      <w:proofErr w:type="spellEnd"/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pierwsze, przy czym przez powierzchnię zabudowy rozumie się powietrznię terenu zajętą przez obiekty budowlane oraz pozostałą powierzchnię przeznaczoną do przekształcenia w wyniku realizacji przedsięwzięcia”.</w:t>
      </w:r>
    </w:p>
    <w:p w:rsidR="007C4738" w:rsidRPr="007C4738" w:rsidRDefault="007C4738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Teren zajęty przez obiekty budowlane oraz pozostała powierzchnia przeznaczona do przekształcenia w ramach realizacji </w:t>
      </w:r>
      <w:r w:rsidR="00577569">
        <w:rPr>
          <w:rFonts w:ascii="Times New Roman" w:eastAsia="Calibri" w:hAnsi="Times New Roman" w:cs="Times New Roman"/>
          <w:sz w:val="26"/>
          <w:szCs w:val="26"/>
        </w:rPr>
        <w:t>planowanego zadania</w:t>
      </w: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wyniesie </w:t>
      </w:r>
      <w:r w:rsidR="00577569">
        <w:rPr>
          <w:rFonts w:ascii="Times New Roman" w:eastAsia="Calibri" w:hAnsi="Times New Roman" w:cs="Times New Roman"/>
          <w:sz w:val="26"/>
          <w:szCs w:val="26"/>
        </w:rPr>
        <w:t>16151</w:t>
      </w: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m</w:t>
      </w:r>
      <w:r w:rsidRPr="00577569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i tym samym nie jest przedsięwzięciem mogącym znacząco  oddziaływać na środowisko, wskazanym w ww. rozporządzeniu  Rady Ministrów z dnia 9 listopada 2010r.</w:t>
      </w:r>
    </w:p>
    <w:p w:rsidR="007C4738" w:rsidRPr="007C4738" w:rsidRDefault="007C4738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W myśli  art. 105 § 1 ww. ustawy z dnia 14 czerwca 1960 r. – Kodeks postępowania administracyjnego : „ Gdy postępowanie z jakiejkolwiek przyczyny  stało się bezprzedmiotowe w całości albo w części, organ administracji publicznej wydaje decyzję o umorzeniu postępowania odpowiednio w całości albo w części.” </w:t>
      </w:r>
    </w:p>
    <w:p w:rsidR="007C4738" w:rsidRPr="007C4738" w:rsidRDefault="007C4738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>Zgodnie z przyjętym orzecznictwem, z bez przedmiotowością postępowania administracyjnego w rozumieniu art. 1</w:t>
      </w:r>
      <w:r w:rsidR="000A783C">
        <w:rPr>
          <w:rFonts w:ascii="Times New Roman" w:eastAsia="Calibri" w:hAnsi="Times New Roman" w:cs="Times New Roman"/>
          <w:sz w:val="26"/>
          <w:szCs w:val="26"/>
        </w:rPr>
        <w:t>05 §1 mamy do czynienia wówczas</w:t>
      </w:r>
      <w:r w:rsidRPr="007C4738">
        <w:rPr>
          <w:rFonts w:ascii="Times New Roman" w:eastAsia="Calibri" w:hAnsi="Times New Roman" w:cs="Times New Roman"/>
          <w:sz w:val="26"/>
          <w:szCs w:val="26"/>
        </w:rPr>
        <w:t>, gdy odpadł jeden z konstytutywnych elementów sprawy administracyjnej lub gdy w sposób oczywisty organ stwierdzi brak podstaw prawnych i faktycznych do merytorycznego rozpatrzenia sprawy  (por. wyrok NSA z dnia 18 kwietnia 1995 r., SA/</w:t>
      </w:r>
      <w:proofErr w:type="spellStart"/>
      <w:r w:rsidRPr="007C4738">
        <w:rPr>
          <w:rFonts w:ascii="Times New Roman" w:eastAsia="Calibri" w:hAnsi="Times New Roman" w:cs="Times New Roman"/>
          <w:sz w:val="26"/>
          <w:szCs w:val="26"/>
        </w:rPr>
        <w:t>Łd</w:t>
      </w:r>
      <w:proofErr w:type="spellEnd"/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2424/94, ONSA 1996, nr 2, poz. 80).</w:t>
      </w:r>
    </w:p>
    <w:p w:rsidR="007C4738" w:rsidRPr="007C4738" w:rsidRDefault="007C4738" w:rsidP="00D9420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W przedmiotowej sprawie, w obecnie obowiązującym stanie prawnym, brak </w:t>
      </w:r>
      <w:r w:rsidR="000A783C">
        <w:rPr>
          <w:rFonts w:ascii="Times New Roman" w:eastAsia="Calibri" w:hAnsi="Times New Roman" w:cs="Times New Roman"/>
          <w:sz w:val="26"/>
          <w:szCs w:val="26"/>
        </w:rPr>
        <w:t>podstaw prawnych do wydania opinii, bowiem planowane zadanie nie stanowi</w:t>
      </w:r>
      <w:r w:rsidRPr="007C4738">
        <w:rPr>
          <w:rFonts w:ascii="Times New Roman" w:eastAsia="Calibri" w:hAnsi="Times New Roman" w:cs="Times New Roman"/>
          <w:sz w:val="26"/>
          <w:szCs w:val="26"/>
        </w:rPr>
        <w:t xml:space="preserve"> przedsięwzięcia określonego w ww. rozporządzeniu z dnia 9 listopada 2010r. w sprawie przedsięwzięć mogących znacząco oddziaływać na środowisko.</w:t>
      </w:r>
    </w:p>
    <w:p w:rsidR="00DC6193" w:rsidRPr="00D94206" w:rsidRDefault="00A31CAE" w:rsidP="00D94206">
      <w:pPr>
        <w:pStyle w:val="NormalnyWeb"/>
        <w:spacing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C6193" w:rsidRPr="00D94206">
        <w:rPr>
          <w:sz w:val="26"/>
          <w:szCs w:val="26"/>
        </w:rPr>
        <w:t>Biorąc pod uwagę wymienione wyżej okoliczności brak jest podstaw prawnych do prowadzenia postępowania o wydanie decyzji o środowiskowych uwarunkowaniach dla realizacji przedmiotowej inwestycji.</w:t>
      </w:r>
    </w:p>
    <w:p w:rsidR="00DC6193" w:rsidRPr="00A31CAE" w:rsidRDefault="00DC6193" w:rsidP="00397FD8">
      <w:pPr>
        <w:pStyle w:val="NormalnyWeb"/>
        <w:spacing w:after="0" w:afterAutospacing="0"/>
        <w:jc w:val="center"/>
        <w:rPr>
          <w:sz w:val="26"/>
          <w:szCs w:val="26"/>
        </w:rPr>
      </w:pPr>
      <w:r w:rsidRPr="00A31CAE">
        <w:rPr>
          <w:sz w:val="26"/>
          <w:szCs w:val="26"/>
        </w:rPr>
        <w:t>Pouczenie</w:t>
      </w:r>
    </w:p>
    <w:p w:rsidR="00DC6193" w:rsidRPr="00D94206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D94206">
        <w:rPr>
          <w:sz w:val="26"/>
          <w:szCs w:val="26"/>
        </w:rPr>
        <w:t> </w:t>
      </w:r>
      <w:r w:rsidR="00D94206">
        <w:rPr>
          <w:sz w:val="26"/>
          <w:szCs w:val="26"/>
        </w:rPr>
        <w:tab/>
      </w:r>
      <w:r w:rsidRPr="00D94206">
        <w:rPr>
          <w:sz w:val="26"/>
          <w:szCs w:val="26"/>
        </w:rPr>
        <w:t xml:space="preserve">Od niniejszej decyzji służy stronie odwołanie do Samorządowego Kolegium Odwoławczego w </w:t>
      </w:r>
      <w:r w:rsidR="00E353FF" w:rsidRPr="00D94206">
        <w:rPr>
          <w:sz w:val="26"/>
          <w:szCs w:val="26"/>
        </w:rPr>
        <w:t>Toruniu</w:t>
      </w:r>
      <w:r w:rsidRPr="00D94206">
        <w:rPr>
          <w:sz w:val="26"/>
          <w:szCs w:val="26"/>
        </w:rPr>
        <w:t xml:space="preserve"> za moim pośrednictwem w terminie 14 dni od daty jej doręczenia.</w:t>
      </w:r>
    </w:p>
    <w:p w:rsidR="00DC6193" w:rsidRPr="00D94206" w:rsidRDefault="00DC6193" w:rsidP="00DC6193">
      <w:pPr>
        <w:pStyle w:val="NormalnyWeb"/>
        <w:spacing w:after="0" w:afterAutospacing="0"/>
        <w:rPr>
          <w:sz w:val="26"/>
          <w:szCs w:val="26"/>
        </w:rPr>
      </w:pPr>
      <w:r w:rsidRPr="00D94206">
        <w:rPr>
          <w:sz w:val="26"/>
          <w:szCs w:val="26"/>
        </w:rPr>
        <w:t> </w:t>
      </w:r>
      <w:bookmarkStart w:id="0" w:name="_GoBack"/>
      <w:bookmarkEnd w:id="0"/>
    </w:p>
    <w:p w:rsidR="003403EF" w:rsidRDefault="00DC6193" w:rsidP="00397FD8">
      <w:pPr>
        <w:pStyle w:val="NormalnyWeb"/>
        <w:spacing w:after="0" w:afterAutospacing="0"/>
        <w:rPr>
          <w:sz w:val="26"/>
          <w:szCs w:val="26"/>
        </w:rPr>
      </w:pPr>
      <w:r w:rsidRPr="00D94206">
        <w:rPr>
          <w:sz w:val="26"/>
          <w:szCs w:val="26"/>
        </w:rPr>
        <w:t> </w:t>
      </w:r>
    </w:p>
    <w:p w:rsidR="00397FD8" w:rsidRDefault="00397FD8" w:rsidP="00397FD8">
      <w:pPr>
        <w:pStyle w:val="NormalnyWeb"/>
        <w:spacing w:after="0" w:afterAutospacing="0"/>
        <w:rPr>
          <w:sz w:val="26"/>
          <w:szCs w:val="26"/>
        </w:rPr>
      </w:pPr>
    </w:p>
    <w:p w:rsidR="00106694" w:rsidRPr="00397FD8" w:rsidRDefault="00106694" w:rsidP="00106694">
      <w:pPr>
        <w:rPr>
          <w:rFonts w:ascii="Times New Roman" w:hAnsi="Times New Roman" w:cs="Times New Roman"/>
          <w:sz w:val="16"/>
          <w:szCs w:val="16"/>
        </w:rPr>
      </w:pPr>
      <w:r w:rsidRPr="00397FD8">
        <w:rPr>
          <w:rFonts w:ascii="Times New Roman" w:hAnsi="Times New Roman" w:cs="Times New Roman"/>
          <w:sz w:val="16"/>
          <w:szCs w:val="16"/>
        </w:rPr>
        <w:t>Otrzymują:</w:t>
      </w:r>
    </w:p>
    <w:p w:rsidR="00267CF7" w:rsidRPr="00397FD8" w:rsidRDefault="00106694" w:rsidP="00A0284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97FD8">
        <w:rPr>
          <w:rFonts w:ascii="Times New Roman" w:hAnsi="Times New Roman" w:cs="Times New Roman"/>
          <w:sz w:val="16"/>
          <w:szCs w:val="16"/>
        </w:rPr>
        <w:t xml:space="preserve">1. </w:t>
      </w:r>
      <w:r w:rsidR="00A31CAE" w:rsidRPr="00397FD8">
        <w:rPr>
          <w:rFonts w:ascii="Times New Roman" w:hAnsi="Times New Roman" w:cs="Times New Roman"/>
          <w:sz w:val="16"/>
          <w:szCs w:val="16"/>
        </w:rPr>
        <w:t>Komenda Wojewódzka  Państwowej Straży Pożarnej w Toruniu, ul Prosta 32, 87-100 Toruń</w:t>
      </w:r>
      <w:r w:rsidRPr="00397FD8">
        <w:rPr>
          <w:rFonts w:ascii="Times New Roman" w:hAnsi="Times New Roman" w:cs="Times New Roman"/>
          <w:sz w:val="16"/>
          <w:szCs w:val="16"/>
        </w:rPr>
        <w:br/>
        <w:t xml:space="preserve">2. </w:t>
      </w:r>
      <w:r w:rsidR="00A31CAE" w:rsidRPr="00397FD8">
        <w:rPr>
          <w:rFonts w:ascii="Times New Roman" w:hAnsi="Times New Roman" w:cs="Times New Roman"/>
          <w:sz w:val="16"/>
          <w:szCs w:val="16"/>
        </w:rPr>
        <w:t xml:space="preserve">Zarząd Dróg Wojewódzkich w Bydgoszczy,   Rejon Dróg Wojewódzkich </w:t>
      </w:r>
      <w:r w:rsidR="00AD64A1" w:rsidRPr="00397FD8">
        <w:rPr>
          <w:rFonts w:ascii="Times New Roman" w:hAnsi="Times New Roman" w:cs="Times New Roman"/>
          <w:sz w:val="16"/>
          <w:szCs w:val="16"/>
        </w:rPr>
        <w:t xml:space="preserve">  </w:t>
      </w:r>
      <w:r w:rsidR="00A31CAE" w:rsidRPr="00397FD8">
        <w:rPr>
          <w:rFonts w:ascii="Times New Roman" w:hAnsi="Times New Roman" w:cs="Times New Roman"/>
          <w:sz w:val="16"/>
          <w:szCs w:val="16"/>
        </w:rPr>
        <w:t xml:space="preserve">w Toruniu, </w:t>
      </w:r>
      <w:r w:rsidR="00267CF7" w:rsidRPr="00397FD8">
        <w:rPr>
          <w:rFonts w:ascii="Times New Roman" w:hAnsi="Times New Roman" w:cs="Times New Roman"/>
          <w:sz w:val="16"/>
          <w:szCs w:val="16"/>
        </w:rPr>
        <w:t xml:space="preserve">ul. Polna 113, </w:t>
      </w:r>
      <w:r w:rsidR="00A31CAE" w:rsidRPr="00397FD8">
        <w:rPr>
          <w:rFonts w:ascii="Times New Roman" w:hAnsi="Times New Roman" w:cs="Times New Roman"/>
          <w:sz w:val="16"/>
          <w:szCs w:val="16"/>
        </w:rPr>
        <w:t>87-100 Toruń</w:t>
      </w:r>
    </w:p>
    <w:p w:rsidR="00AD64A1" w:rsidRPr="00397FD8" w:rsidRDefault="00AD64A1" w:rsidP="00A0284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97FD8">
        <w:rPr>
          <w:rFonts w:ascii="Times New Roman" w:hAnsi="Times New Roman" w:cs="Times New Roman"/>
          <w:sz w:val="16"/>
          <w:szCs w:val="16"/>
        </w:rPr>
        <w:t>3.</w:t>
      </w:r>
      <w:r w:rsidRPr="00397FD8">
        <w:rPr>
          <w:sz w:val="18"/>
        </w:rPr>
        <w:t xml:space="preserve"> </w:t>
      </w:r>
      <w:r w:rsidRPr="00397FD8">
        <w:rPr>
          <w:rFonts w:ascii="Times New Roman" w:hAnsi="Times New Roman" w:cs="Times New Roman"/>
          <w:sz w:val="16"/>
          <w:szCs w:val="16"/>
        </w:rPr>
        <w:t>Staniszewski Witold</w:t>
      </w:r>
    </w:p>
    <w:p w:rsidR="00AD64A1" w:rsidRPr="00397FD8" w:rsidRDefault="00AD64A1" w:rsidP="00A0284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97FD8">
        <w:rPr>
          <w:rFonts w:ascii="Times New Roman" w:hAnsi="Times New Roman" w:cs="Times New Roman"/>
          <w:sz w:val="16"/>
          <w:szCs w:val="16"/>
        </w:rPr>
        <w:t>4. Staniszewska Józefa</w:t>
      </w:r>
    </w:p>
    <w:p w:rsidR="00577569" w:rsidRPr="00397FD8" w:rsidRDefault="00577569" w:rsidP="00A0284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97FD8">
        <w:rPr>
          <w:rFonts w:ascii="Times New Roman" w:hAnsi="Times New Roman" w:cs="Times New Roman"/>
          <w:sz w:val="16"/>
          <w:szCs w:val="16"/>
        </w:rPr>
        <w:t xml:space="preserve">5. </w:t>
      </w:r>
      <w:r w:rsidR="00B11F0D" w:rsidRPr="00397FD8">
        <w:rPr>
          <w:rFonts w:ascii="Times New Roman" w:hAnsi="Times New Roman" w:cs="Times New Roman"/>
          <w:sz w:val="16"/>
          <w:szCs w:val="16"/>
        </w:rPr>
        <w:t>Starosta Toruński</w:t>
      </w:r>
    </w:p>
    <w:p w:rsidR="006718F9" w:rsidRPr="00397FD8" w:rsidRDefault="00577569" w:rsidP="00397FD8">
      <w:pPr>
        <w:spacing w:after="0"/>
      </w:pPr>
      <w:r w:rsidRPr="00397FD8">
        <w:rPr>
          <w:rFonts w:ascii="Times New Roman" w:hAnsi="Times New Roman" w:cs="Times New Roman"/>
          <w:sz w:val="16"/>
          <w:szCs w:val="16"/>
        </w:rPr>
        <w:t>6</w:t>
      </w:r>
      <w:r w:rsidR="00267CF7" w:rsidRPr="00397FD8">
        <w:rPr>
          <w:rFonts w:ascii="Times New Roman" w:hAnsi="Times New Roman" w:cs="Times New Roman"/>
          <w:sz w:val="16"/>
          <w:szCs w:val="16"/>
        </w:rPr>
        <w:t>. Gmina Łubianka</w:t>
      </w:r>
      <w:r w:rsidR="00106694" w:rsidRPr="00397FD8">
        <w:rPr>
          <w:rFonts w:ascii="Times New Roman" w:hAnsi="Times New Roman" w:cs="Times New Roman"/>
          <w:sz w:val="16"/>
          <w:szCs w:val="16"/>
        </w:rPr>
        <w:br/>
      </w:r>
      <w:r w:rsidRPr="00397FD8">
        <w:rPr>
          <w:rFonts w:ascii="Times New Roman" w:hAnsi="Times New Roman" w:cs="Times New Roman"/>
          <w:sz w:val="16"/>
          <w:szCs w:val="16"/>
        </w:rPr>
        <w:t>7</w:t>
      </w:r>
      <w:r w:rsidR="00106694" w:rsidRPr="00397FD8">
        <w:rPr>
          <w:rFonts w:ascii="Times New Roman" w:hAnsi="Times New Roman" w:cs="Times New Roman"/>
          <w:sz w:val="16"/>
          <w:szCs w:val="16"/>
        </w:rPr>
        <w:t>. a/a</w:t>
      </w:r>
      <w:r w:rsidR="00F53DD8" w:rsidRPr="00397FD8">
        <w:rPr>
          <w:sz w:val="16"/>
          <w:szCs w:val="16"/>
        </w:rPr>
        <w:t xml:space="preserve"> </w:t>
      </w:r>
      <w:r w:rsidR="00F53DD8" w:rsidRPr="00397FD8">
        <w:rPr>
          <w:rFonts w:ascii="Times New Roman" w:hAnsi="Times New Roman" w:cs="Times New Roman"/>
          <w:sz w:val="16"/>
          <w:szCs w:val="16"/>
        </w:rPr>
        <w:t>, BIP, wg., tablice ogłoszeń UG i sołectwa Łubianka</w:t>
      </w:r>
      <w:r w:rsidR="00397FD8">
        <w:rPr>
          <w:rFonts w:ascii="Times New Roman" w:hAnsi="Times New Roman" w:cs="Times New Roman"/>
          <w:sz w:val="16"/>
          <w:szCs w:val="16"/>
        </w:rPr>
        <w:br/>
      </w:r>
      <w:r w:rsidR="00AD64A1" w:rsidRPr="00397FD8">
        <w:rPr>
          <w:rFonts w:ascii="Times New Roman" w:eastAsia="Times New Roman" w:hAnsi="Times New Roman" w:cs="Times New Roman"/>
          <w:sz w:val="16"/>
          <w:szCs w:val="16"/>
          <w:lang w:eastAsia="pl-PL"/>
        </w:rPr>
        <w:t>Do wiadomości:</w:t>
      </w:r>
      <w:r w:rsidR="00AD64A1" w:rsidRPr="00397FD8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="00106694" w:rsidRPr="00397FD8">
        <w:rPr>
          <w:rFonts w:ascii="Times New Roman" w:eastAsia="Times New Roman" w:hAnsi="Times New Roman" w:cs="Times New Roman"/>
          <w:sz w:val="16"/>
          <w:szCs w:val="16"/>
          <w:lang w:eastAsia="pl-PL"/>
        </w:rPr>
        <w:t>1. Państwowy Powiato</w:t>
      </w:r>
      <w:r w:rsidR="00397FD8" w:rsidRPr="00397FD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wy Inspektor Sanitarny w Toruniu </w:t>
      </w:r>
      <w:r w:rsidR="00106694" w:rsidRPr="00397FD8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>2. Regional</w:t>
      </w:r>
      <w:r w:rsidR="00397FD8" w:rsidRPr="00397FD8">
        <w:rPr>
          <w:rFonts w:ascii="Times New Roman" w:eastAsia="Times New Roman" w:hAnsi="Times New Roman" w:cs="Times New Roman"/>
          <w:sz w:val="16"/>
          <w:szCs w:val="16"/>
          <w:lang w:eastAsia="pl-PL"/>
        </w:rPr>
        <w:t>ny Dyrektor Ochrony Środowiska w Bydgoszczy</w:t>
      </w:r>
    </w:p>
    <w:sectPr w:rsidR="006718F9" w:rsidRPr="00397FD8" w:rsidSect="00397FD8">
      <w:footerReference w:type="default" r:id="rId7"/>
      <w:pgSz w:w="11906" w:h="16838"/>
      <w:pgMar w:top="1304" w:right="1304" w:bottom="130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C67" w:rsidRDefault="006B6C67" w:rsidP="001C0066">
      <w:pPr>
        <w:spacing w:after="0"/>
      </w:pPr>
      <w:r>
        <w:separator/>
      </w:r>
    </w:p>
  </w:endnote>
  <w:endnote w:type="continuationSeparator" w:id="0">
    <w:p w:rsidR="006B6C67" w:rsidRDefault="006B6C67" w:rsidP="001C00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7877746"/>
      <w:docPartObj>
        <w:docPartGallery w:val="Page Numbers (Bottom of Page)"/>
        <w:docPartUnique/>
      </w:docPartObj>
    </w:sdtPr>
    <w:sdtEndPr/>
    <w:sdtContent>
      <w:p w:rsidR="00D94206" w:rsidRDefault="00D942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FD8">
          <w:rPr>
            <w:noProof/>
          </w:rPr>
          <w:t>2</w:t>
        </w:r>
        <w:r>
          <w:fldChar w:fldCharType="end"/>
        </w:r>
      </w:p>
    </w:sdtContent>
  </w:sdt>
  <w:p w:rsidR="001C0066" w:rsidRDefault="001C00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C67" w:rsidRDefault="006B6C67" w:rsidP="001C0066">
      <w:pPr>
        <w:spacing w:after="0"/>
      </w:pPr>
      <w:r>
        <w:separator/>
      </w:r>
    </w:p>
  </w:footnote>
  <w:footnote w:type="continuationSeparator" w:id="0">
    <w:p w:rsidR="006B6C67" w:rsidRDefault="006B6C67" w:rsidP="001C006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193"/>
    <w:rsid w:val="0009754A"/>
    <w:rsid w:val="000A783C"/>
    <w:rsid w:val="00106694"/>
    <w:rsid w:val="001C0066"/>
    <w:rsid w:val="001D4BBA"/>
    <w:rsid w:val="001D7977"/>
    <w:rsid w:val="00264A94"/>
    <w:rsid w:val="00267CF7"/>
    <w:rsid w:val="00335604"/>
    <w:rsid w:val="003403EF"/>
    <w:rsid w:val="003733F3"/>
    <w:rsid w:val="00397FD8"/>
    <w:rsid w:val="00407446"/>
    <w:rsid w:val="004D1D0D"/>
    <w:rsid w:val="004D2E99"/>
    <w:rsid w:val="005212F4"/>
    <w:rsid w:val="00577569"/>
    <w:rsid w:val="00596185"/>
    <w:rsid w:val="005D29D1"/>
    <w:rsid w:val="00671808"/>
    <w:rsid w:val="006718F9"/>
    <w:rsid w:val="006832A6"/>
    <w:rsid w:val="0069102E"/>
    <w:rsid w:val="006B6C67"/>
    <w:rsid w:val="00743F55"/>
    <w:rsid w:val="007C4738"/>
    <w:rsid w:val="00811317"/>
    <w:rsid w:val="00894653"/>
    <w:rsid w:val="0092559A"/>
    <w:rsid w:val="00935BAF"/>
    <w:rsid w:val="00947D85"/>
    <w:rsid w:val="009C7742"/>
    <w:rsid w:val="00A02846"/>
    <w:rsid w:val="00A1359D"/>
    <w:rsid w:val="00A20225"/>
    <w:rsid w:val="00A31CAE"/>
    <w:rsid w:val="00AC5068"/>
    <w:rsid w:val="00AD354C"/>
    <w:rsid w:val="00AD64A1"/>
    <w:rsid w:val="00B11F0D"/>
    <w:rsid w:val="00BB32EA"/>
    <w:rsid w:val="00D22B1F"/>
    <w:rsid w:val="00D94206"/>
    <w:rsid w:val="00D95BC8"/>
    <w:rsid w:val="00DC6193"/>
    <w:rsid w:val="00E1711C"/>
    <w:rsid w:val="00E353FF"/>
    <w:rsid w:val="00E44DA3"/>
    <w:rsid w:val="00F0232E"/>
    <w:rsid w:val="00F379F2"/>
    <w:rsid w:val="00F53DD8"/>
    <w:rsid w:val="00F71EF7"/>
    <w:rsid w:val="00FE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3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1099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10</cp:revision>
  <cp:lastPrinted>2014-07-09T08:34:00Z</cp:lastPrinted>
  <dcterms:created xsi:type="dcterms:W3CDTF">2014-10-30T06:33:00Z</dcterms:created>
  <dcterms:modified xsi:type="dcterms:W3CDTF">2014-11-04T10:05:00Z</dcterms:modified>
</cp:coreProperties>
</file>