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2D3358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6E3290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bookmarkStart w:id="0" w:name="_GoBack"/>
      <w:bookmarkEnd w:id="0"/>
      <w:r w:rsid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.10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2D3358" w:rsidRDefault="002D3358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D3358" w:rsidRPr="002D3358" w:rsidRDefault="00167C06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ROŚ.6220.4</w:t>
      </w:r>
      <w:r w:rsidR="002D3358" w:rsidRPr="002D3358">
        <w:rPr>
          <w:rFonts w:ascii="Times New Roman" w:eastAsia="Calibri" w:hAnsi="Times New Roman" w:cs="Times New Roman"/>
          <w:sz w:val="24"/>
          <w:szCs w:val="24"/>
        </w:rPr>
        <w:t>.2013</w:t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9.09.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2013 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</w:t>
      </w:r>
      <w:r w:rsidR="00167C06" w:rsidRP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Jarosław Filus, Wybczyk, ul. Ks. </w:t>
      </w:r>
      <w:proofErr w:type="spellStart"/>
      <w:r w:rsidR="00167C06" w:rsidRP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rybowskiego</w:t>
      </w:r>
      <w:proofErr w:type="spellEnd"/>
      <w:r w:rsid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87-152 Łubianka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167C06" w:rsidRPr="00167C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” Budowa tłoczarni oleju metodą tłoczenia na zimno” </w:t>
      </w:r>
      <w:r w:rsidR="00167C06" w:rsidRP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zlokalizowanego na działce nr 11 w miejscowości Wybczyk (obręb ewidencyjny: </w:t>
      </w:r>
      <w:proofErr w:type="spellStart"/>
      <w:r w:rsidR="00167C06" w:rsidRP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Wybcz</w:t>
      </w:r>
      <w:proofErr w:type="spellEnd"/>
      <w:r w:rsidR="00167C06" w:rsidRP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), gmina Łubianka</w:t>
      </w:r>
      <w:r w:rsid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</w:t>
      </w:r>
      <w:r w:rsid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167C06">
        <w:rPr>
          <w:rFonts w:ascii="Times New Roman" w:eastAsia="Times New Roman" w:hAnsi="Times New Roman" w:cs="Times New Roman"/>
          <w:sz w:val="24"/>
          <w:szCs w:val="24"/>
          <w:lang w:eastAsia="pl-PL"/>
        </w:rPr>
        <w:t>9.10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</w:t>
      </w:r>
      <w:r w:rsidR="002D4076" w:rsidRPr="002D4076">
        <w:rPr>
          <w:rFonts w:ascii="Times New Roman" w:hAnsi="Times New Roman" w:cs="Times New Roman"/>
          <w:sz w:val="18"/>
          <w:szCs w:val="18"/>
        </w:rPr>
        <w:t xml:space="preserve">Jarosław Filus, Wybczyk, ul. Ks. </w:t>
      </w:r>
      <w:proofErr w:type="spellStart"/>
      <w:r w:rsidR="002D4076" w:rsidRPr="002D4076">
        <w:rPr>
          <w:rFonts w:ascii="Times New Roman" w:hAnsi="Times New Roman" w:cs="Times New Roman"/>
          <w:sz w:val="18"/>
          <w:szCs w:val="18"/>
        </w:rPr>
        <w:t>Trybowskiego</w:t>
      </w:r>
      <w:proofErr w:type="spellEnd"/>
      <w:r w:rsidR="002D4076" w:rsidRPr="002D4076">
        <w:rPr>
          <w:rFonts w:ascii="Times New Roman" w:hAnsi="Times New Roman" w:cs="Times New Roman"/>
          <w:sz w:val="18"/>
          <w:szCs w:val="18"/>
        </w:rPr>
        <w:t xml:space="preserve"> 10, 87-152 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Pr="002D3358" w:rsidRDefault="002D3358" w:rsidP="002D3358">
      <w:pPr>
        <w:spacing w:before="100" w:beforeAutospacing="1" w:after="100" w:afterAutospacing="1"/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 Wybczyk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 Wybczyk, UG w Łubiance oraz stronie internetowej BIP</w:t>
      </w:r>
    </w:p>
    <w:p w:rsidR="002D3358" w:rsidRDefault="002D3358"/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67C06"/>
    <w:rsid w:val="001C43DE"/>
    <w:rsid w:val="002373D4"/>
    <w:rsid w:val="002415D0"/>
    <w:rsid w:val="002D3358"/>
    <w:rsid w:val="002D4076"/>
    <w:rsid w:val="003403EF"/>
    <w:rsid w:val="005830C8"/>
    <w:rsid w:val="005E722E"/>
    <w:rsid w:val="00696793"/>
    <w:rsid w:val="006E3290"/>
    <w:rsid w:val="007C5AA9"/>
    <w:rsid w:val="007E2E84"/>
    <w:rsid w:val="0081670A"/>
    <w:rsid w:val="00935BAF"/>
    <w:rsid w:val="009422B3"/>
    <w:rsid w:val="0097174D"/>
    <w:rsid w:val="00973C99"/>
    <w:rsid w:val="00E6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19</cp:revision>
  <dcterms:created xsi:type="dcterms:W3CDTF">2013-06-18T04:23:00Z</dcterms:created>
  <dcterms:modified xsi:type="dcterms:W3CDTF">2013-10-11T16:37:00Z</dcterms:modified>
</cp:coreProperties>
</file>