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74D" w:rsidRPr="0097174D" w:rsidRDefault="00E65D2E" w:rsidP="0097174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dnia </w:t>
      </w:r>
      <w:r w:rsidR="0081670A">
        <w:rPr>
          <w:rFonts w:ascii="Times New Roman" w:eastAsia="Times New Roman" w:hAnsi="Times New Roman" w:cs="Times New Roman"/>
          <w:sz w:val="24"/>
          <w:szCs w:val="24"/>
          <w:lang w:eastAsia="pl-PL"/>
        </w:rPr>
        <w:t>5.07</w:t>
      </w:r>
      <w:r w:rsid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2013 r.</w:t>
      </w:r>
    </w:p>
    <w:p w:rsidR="0097174D" w:rsidRPr="0097174D" w:rsidRDefault="0097174D" w:rsidP="0097174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81670A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C72AAE">
        <w:rPr>
          <w:rFonts w:ascii="Times New Roman" w:eastAsia="Times New Roman" w:hAnsi="Times New Roman" w:cs="Times New Roman"/>
          <w:sz w:val="24"/>
          <w:szCs w:val="24"/>
          <w:lang w:eastAsia="pl-PL"/>
        </w:rPr>
        <w:t>.6220.3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.2013</w:t>
      </w:r>
    </w:p>
    <w:p w:rsidR="00E65D2E" w:rsidRDefault="0097174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9717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9717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97174D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57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   Zgodnie z art. 61 § 4 ustawy z dnia 13 czerwca 1960 r. – Kodeks postępowania administracyjnego (Dz. U. z 2000 r. Nr 98, poz. 1071 z </w:t>
      </w:r>
      <w:proofErr w:type="spellStart"/>
      <w:r w:rsidRPr="003757E5">
        <w:rPr>
          <w:rFonts w:ascii="Times New Roman" w:eastAsia="Times New Roman" w:hAnsi="Times New Roman" w:cs="Times New Roman"/>
          <w:sz w:val="24"/>
          <w:szCs w:val="24"/>
          <w:lang w:eastAsia="pl-PL"/>
        </w:rPr>
        <w:t>późń</w:t>
      </w:r>
      <w:proofErr w:type="spellEnd"/>
      <w:r w:rsidRPr="003757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oraz art. 33 ust. 1 i art. 73 ust. 1 ustawy z dnia 03 października 2008 roku o udostępnianiu informacji o środowisku i jego ochronie, udziale społeczeństwa w ochronie środowiska oraz o ocenach oddziaływania na środowisko (Dz. U. z 2008 r. Nr 199, poz. 1227 z </w:t>
      </w:r>
      <w:proofErr w:type="spellStart"/>
      <w:r w:rsidRPr="003757E5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3757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zm.), zawiadamia się, że na wniosek z dnia </w:t>
      </w:r>
      <w:r w:rsidR="003757E5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3757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czerwca 2013 roku </w:t>
      </w:r>
      <w:r w:rsidR="003757E5" w:rsidRPr="003757E5">
        <w:rPr>
          <w:rFonts w:ascii="Times New Roman" w:hAnsi="Times New Roman"/>
          <w:sz w:val="24"/>
          <w:szCs w:val="24"/>
        </w:rPr>
        <w:t>Gospodar</w:t>
      </w:r>
      <w:r w:rsidR="00BC57F8">
        <w:rPr>
          <w:rFonts w:ascii="Times New Roman" w:hAnsi="Times New Roman"/>
          <w:sz w:val="24"/>
          <w:szCs w:val="24"/>
        </w:rPr>
        <w:t>stwa</w:t>
      </w:r>
      <w:r w:rsidR="003757E5" w:rsidRPr="003757E5">
        <w:rPr>
          <w:rFonts w:ascii="Times New Roman" w:hAnsi="Times New Roman"/>
          <w:sz w:val="24"/>
          <w:szCs w:val="24"/>
        </w:rPr>
        <w:t xml:space="preserve"> Rolne</w:t>
      </w:r>
      <w:r w:rsidR="00BC57F8">
        <w:rPr>
          <w:rFonts w:ascii="Times New Roman" w:hAnsi="Times New Roman"/>
          <w:sz w:val="24"/>
          <w:szCs w:val="24"/>
        </w:rPr>
        <w:t>go</w:t>
      </w:r>
      <w:bookmarkStart w:id="0" w:name="_GoBack"/>
      <w:bookmarkEnd w:id="0"/>
      <w:r w:rsidR="003757E5" w:rsidRPr="003757E5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3757E5" w:rsidRPr="003757E5">
        <w:rPr>
          <w:rFonts w:ascii="Times New Roman" w:hAnsi="Times New Roman"/>
          <w:sz w:val="24"/>
          <w:szCs w:val="24"/>
        </w:rPr>
        <w:t>Farmapol</w:t>
      </w:r>
      <w:proofErr w:type="spellEnd"/>
      <w:r w:rsidR="003757E5" w:rsidRPr="003757E5">
        <w:rPr>
          <w:rFonts w:ascii="Times New Roman" w:hAnsi="Times New Roman"/>
          <w:sz w:val="24"/>
          <w:szCs w:val="24"/>
        </w:rPr>
        <w:t>” Spółka z o. o. Spółka z o.o.</w:t>
      </w:r>
      <w:r w:rsidR="003757E5">
        <w:rPr>
          <w:rFonts w:ascii="Times New Roman" w:hAnsi="Times New Roman"/>
          <w:sz w:val="24"/>
          <w:szCs w:val="24"/>
        </w:rPr>
        <w:t>, Siemoń 9, 87-133 Rzęczkowo</w:t>
      </w:r>
      <w:r w:rsidR="0081670A" w:rsidRPr="003757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757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01699E" w:rsidRPr="003757E5">
        <w:rPr>
          <w:rFonts w:ascii="Times New Roman" w:hAnsi="Times New Roman"/>
          <w:b/>
          <w:sz w:val="24"/>
          <w:szCs w:val="24"/>
        </w:rPr>
        <w:t>„Wykonanie urządzenia wodnego – studni głębinowej na bazie otworu wiertniczego nr 2 na działce należącej do inwestora nr 175/8 obręb Bierzgłowo”</w:t>
      </w:r>
      <w:r w:rsidR="0001699E" w:rsidRPr="003757E5">
        <w:rPr>
          <w:rFonts w:ascii="Times New Roman" w:hAnsi="Times New Roman"/>
          <w:sz w:val="24"/>
          <w:szCs w:val="24"/>
        </w:rPr>
        <w:t>.</w:t>
      </w:r>
      <w:r w:rsidR="00E65D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C72AAE">
        <w:rPr>
          <w:rFonts w:ascii="Times New Roman" w:eastAsia="Times New Roman" w:hAnsi="Times New Roman" w:cs="Times New Roman"/>
          <w:sz w:val="24"/>
          <w:szCs w:val="24"/>
          <w:lang w:eastAsia="pl-PL"/>
        </w:rPr>
        <w:t>AW.6220.3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.2013 z dnia </w:t>
      </w:r>
      <w:r w:rsidR="0081670A">
        <w:rPr>
          <w:rFonts w:ascii="Times New Roman" w:eastAsia="Times New Roman" w:hAnsi="Times New Roman" w:cs="Times New Roman"/>
          <w:sz w:val="24"/>
          <w:szCs w:val="24"/>
          <w:lang w:eastAsia="pl-PL"/>
        </w:rPr>
        <w:t>5 lipca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2013 roku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757E5">
        <w:rPr>
          <w:rFonts w:ascii="Times New Roman" w:eastAsia="Times New Roman" w:hAnsi="Times New Roman" w:cs="Times New Roman"/>
          <w:sz w:val="24"/>
          <w:szCs w:val="24"/>
          <w:lang w:eastAsia="pl-PL"/>
        </w:rPr>
        <w:t>wystąpił</w:t>
      </w:r>
      <w:r w:rsid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>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 Urzędu Gminy Łubianka, Aleja Jana Pawła II nr 8, budynek B, od poniedziałku do piątku w godzinach 8</w:t>
      </w:r>
      <w:r w:rsid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.30</w:t>
      </w:r>
      <w:r w:rsidR="001C43DE" w:rsidRP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-15</w:t>
      </w:r>
      <w:r w:rsid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.00</w:t>
      </w:r>
      <w:r w:rsidR="001C43DE" w:rsidRP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     Uwagi i wnioski można zgłaszać w terminie 21 dni od dnia wywieszenia niniejszego obwieszczenia. Złożone uwagi i wnioski zostaną rozpatrzone przez Wójta Gminy 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3403EF" w:rsidRDefault="003403EF"/>
    <w:sectPr w:rsidR="003403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4D"/>
    <w:rsid w:val="0001699E"/>
    <w:rsid w:val="001C43DE"/>
    <w:rsid w:val="003403EF"/>
    <w:rsid w:val="003757E5"/>
    <w:rsid w:val="0081670A"/>
    <w:rsid w:val="00935BAF"/>
    <w:rsid w:val="009422B3"/>
    <w:rsid w:val="0097174D"/>
    <w:rsid w:val="00BC57F8"/>
    <w:rsid w:val="00C72AAE"/>
    <w:rsid w:val="00E6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9</cp:revision>
  <dcterms:created xsi:type="dcterms:W3CDTF">2013-06-18T04:23:00Z</dcterms:created>
  <dcterms:modified xsi:type="dcterms:W3CDTF">2013-07-05T03:49:00Z</dcterms:modified>
</cp:coreProperties>
</file>