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B45" w:rsidRPr="001E4725" w:rsidRDefault="00C06B45" w:rsidP="001E4725">
      <w:pPr>
        <w:spacing w:line="276" w:lineRule="auto"/>
        <w:jc w:val="center"/>
        <w:rPr>
          <w:b/>
          <w:sz w:val="28"/>
          <w:szCs w:val="28"/>
        </w:rPr>
      </w:pPr>
      <w:r w:rsidRPr="001E4725">
        <w:rPr>
          <w:b/>
          <w:sz w:val="28"/>
          <w:szCs w:val="28"/>
        </w:rPr>
        <w:t>UCHWAŁA NR</w:t>
      </w:r>
      <w:r w:rsidR="00A56138">
        <w:rPr>
          <w:b/>
          <w:sz w:val="28"/>
          <w:szCs w:val="28"/>
        </w:rPr>
        <w:t xml:space="preserve"> XXII/162</w:t>
      </w:r>
      <w:r w:rsidRPr="001E4725">
        <w:rPr>
          <w:b/>
          <w:sz w:val="28"/>
          <w:szCs w:val="28"/>
        </w:rPr>
        <w:t xml:space="preserve"> /2012</w:t>
      </w:r>
      <w:r w:rsidRPr="001E4725">
        <w:rPr>
          <w:sz w:val="28"/>
          <w:szCs w:val="28"/>
        </w:rPr>
        <w:br/>
      </w:r>
      <w:r w:rsidR="001E4725">
        <w:rPr>
          <w:b/>
          <w:sz w:val="28"/>
          <w:szCs w:val="28"/>
        </w:rPr>
        <w:t>Rady Gminy Łubianka</w:t>
      </w:r>
      <w:r w:rsidR="00B80FAB" w:rsidRPr="001E4725">
        <w:rPr>
          <w:b/>
          <w:sz w:val="28"/>
          <w:szCs w:val="28"/>
        </w:rPr>
        <w:t xml:space="preserve"> </w:t>
      </w:r>
    </w:p>
    <w:p w:rsidR="00C06B45" w:rsidRPr="001E4725" w:rsidRDefault="00C06B45" w:rsidP="003D15BA">
      <w:pPr>
        <w:autoSpaceDE w:val="0"/>
        <w:autoSpaceDN w:val="0"/>
        <w:adjustRightInd w:val="0"/>
        <w:spacing w:line="276" w:lineRule="auto"/>
        <w:jc w:val="center"/>
        <w:rPr>
          <w:bCs/>
          <w:caps/>
          <w:color w:val="000000"/>
          <w:sz w:val="28"/>
          <w:szCs w:val="28"/>
        </w:rPr>
      </w:pPr>
      <w:r w:rsidRPr="001E4725">
        <w:rPr>
          <w:b/>
          <w:sz w:val="28"/>
          <w:szCs w:val="28"/>
        </w:rPr>
        <w:t xml:space="preserve">z dnia </w:t>
      </w:r>
      <w:r w:rsidR="001E4725">
        <w:rPr>
          <w:b/>
          <w:sz w:val="28"/>
          <w:szCs w:val="28"/>
        </w:rPr>
        <w:t>14 grudnia</w:t>
      </w:r>
      <w:r w:rsidRPr="001E4725">
        <w:rPr>
          <w:b/>
          <w:sz w:val="28"/>
          <w:szCs w:val="28"/>
        </w:rPr>
        <w:t xml:space="preserve"> 2012 r.</w:t>
      </w:r>
      <w:r w:rsidRPr="001E4725">
        <w:rPr>
          <w:sz w:val="28"/>
          <w:szCs w:val="28"/>
        </w:rPr>
        <w:br/>
      </w:r>
    </w:p>
    <w:p w:rsidR="00C06B45" w:rsidRPr="001E4725" w:rsidRDefault="00C06B45" w:rsidP="001E4725">
      <w:pPr>
        <w:autoSpaceDE w:val="0"/>
        <w:autoSpaceDN w:val="0"/>
        <w:adjustRightInd w:val="0"/>
        <w:spacing w:line="276" w:lineRule="auto"/>
        <w:rPr>
          <w:bCs/>
          <w:color w:val="000000"/>
          <w:sz w:val="28"/>
          <w:szCs w:val="28"/>
        </w:rPr>
      </w:pPr>
      <w:r w:rsidRPr="001E4725">
        <w:rPr>
          <w:b/>
          <w:bCs/>
          <w:color w:val="000000"/>
          <w:sz w:val="28"/>
          <w:szCs w:val="28"/>
        </w:rPr>
        <w:t xml:space="preserve"> </w:t>
      </w:r>
      <w:r w:rsidRPr="001E4725">
        <w:rPr>
          <w:bCs/>
          <w:color w:val="000000"/>
          <w:sz w:val="28"/>
          <w:szCs w:val="28"/>
        </w:rPr>
        <w:t>w sprawie określenia górnych stawek opłat ponoszonych przez właścicieli nieruchomości za usługi w zakresie odbierania i unieszkodliwiania odpadów komunalnych oraz opróżniania zbiorników bezodpływowych i transportu nieczystości ciekłych</w:t>
      </w:r>
      <w:r w:rsidR="001E4725">
        <w:rPr>
          <w:bCs/>
          <w:color w:val="000000"/>
          <w:sz w:val="28"/>
          <w:szCs w:val="28"/>
        </w:rPr>
        <w:t>.</w:t>
      </w:r>
    </w:p>
    <w:p w:rsidR="00C06B45" w:rsidRPr="001E4725" w:rsidRDefault="00C06B45" w:rsidP="001E4725">
      <w:pPr>
        <w:keepNext/>
        <w:autoSpaceDE w:val="0"/>
        <w:autoSpaceDN w:val="0"/>
        <w:adjustRightInd w:val="0"/>
        <w:spacing w:line="276" w:lineRule="auto"/>
        <w:rPr>
          <w:b/>
          <w:bCs/>
          <w:caps/>
          <w:color w:val="000000"/>
          <w:sz w:val="28"/>
          <w:szCs w:val="28"/>
        </w:rPr>
      </w:pPr>
    </w:p>
    <w:p w:rsidR="00C06B45" w:rsidRPr="001E4725" w:rsidRDefault="00C06B45" w:rsidP="001E4725">
      <w:pPr>
        <w:pStyle w:val="Default"/>
        <w:spacing w:line="276" w:lineRule="auto"/>
        <w:ind w:firstLine="284"/>
        <w:rPr>
          <w:sz w:val="28"/>
          <w:szCs w:val="28"/>
        </w:rPr>
      </w:pPr>
      <w:r w:rsidRPr="001E4725">
        <w:rPr>
          <w:sz w:val="28"/>
          <w:szCs w:val="28"/>
        </w:rPr>
        <w:t xml:space="preserve">Na podstawie art. 18 ust. 2 pkt 15, art. 40 ust. 1 i art. 41 ust. 1 ustawy z dnia 8 marca 1990 r. o samorządzie gminnym </w:t>
      </w:r>
      <w:r w:rsidR="001E4725" w:rsidRPr="00BE406E">
        <w:rPr>
          <w:sz w:val="28"/>
          <w:szCs w:val="28"/>
        </w:rPr>
        <w:t>(Dz. U. z 2001 r. Nr 1</w:t>
      </w:r>
      <w:r w:rsidR="001E4725">
        <w:rPr>
          <w:sz w:val="28"/>
          <w:szCs w:val="28"/>
        </w:rPr>
        <w:t>42, poz. 1591; z 2002r. Nr 23,</w:t>
      </w:r>
      <w:r w:rsidR="001E4725" w:rsidRPr="00BE406E">
        <w:rPr>
          <w:sz w:val="28"/>
          <w:szCs w:val="28"/>
        </w:rPr>
        <w:t xml:space="preserve"> poz. 220, Nr 62, poz. 558, Nr 113, poz. 984, Nr 153, poz. 1271 i Nr 214, poz. 1806; z 2003r. Nr 80, poz. 717 i Nr 162, poz. 1568; z 2004r. Nr 102, poz. 1055 i Nr 116, poz. 1203; z 2005r. Nr 172, poz. 1441 i Nr 175, poz. 1457; z 2006r. Nr 17, poz. 128 i Nr 181, poz. 1337; z 2007r. Nr 48, poz. 327, Nr 138,</w:t>
      </w:r>
      <w:r w:rsidR="0079147C">
        <w:rPr>
          <w:sz w:val="28"/>
          <w:szCs w:val="28"/>
        </w:rPr>
        <w:t xml:space="preserve"> poz. 974 i Nr 173, poz. 1218 ;</w:t>
      </w:r>
      <w:r w:rsidR="001E4725" w:rsidRPr="00BE406E">
        <w:rPr>
          <w:sz w:val="28"/>
          <w:szCs w:val="28"/>
        </w:rPr>
        <w:t xml:space="preserve"> z 2008r. Nr 180, poz. 1111 i Nr 223, poz. 1458; z 2009r. Nr 52, poz. 420 i Nr 157, poz.1241; z 2010r. Nr</w:t>
      </w:r>
      <w:r w:rsidR="001E4725">
        <w:rPr>
          <w:sz w:val="28"/>
          <w:szCs w:val="28"/>
        </w:rPr>
        <w:t xml:space="preserve"> </w:t>
      </w:r>
      <w:r w:rsidR="001E4725" w:rsidRPr="00BE406E">
        <w:rPr>
          <w:sz w:val="28"/>
          <w:szCs w:val="28"/>
        </w:rPr>
        <w:t>28 poz.142 i 146, Nr</w:t>
      </w:r>
      <w:r w:rsidR="001E4725">
        <w:rPr>
          <w:sz w:val="28"/>
          <w:szCs w:val="28"/>
        </w:rPr>
        <w:t xml:space="preserve"> 40, poz. 230 i Nr 106 poz. 675; </w:t>
      </w:r>
      <w:r w:rsidR="001E4725" w:rsidRPr="00BE406E">
        <w:rPr>
          <w:sz w:val="28"/>
          <w:szCs w:val="28"/>
        </w:rPr>
        <w:t>z 2011r. Nr 21, poz.113, Nr 117, poz.</w:t>
      </w:r>
      <w:r w:rsidR="001E4725">
        <w:rPr>
          <w:sz w:val="28"/>
          <w:szCs w:val="28"/>
        </w:rPr>
        <w:t xml:space="preserve"> </w:t>
      </w:r>
      <w:r w:rsidR="001E4725" w:rsidRPr="00BE406E">
        <w:rPr>
          <w:sz w:val="28"/>
          <w:szCs w:val="28"/>
        </w:rPr>
        <w:t>679, Nr 13</w:t>
      </w:r>
      <w:r w:rsidR="001E4725">
        <w:rPr>
          <w:sz w:val="28"/>
          <w:szCs w:val="28"/>
        </w:rPr>
        <w:t>4, poz.777, Nr 217, poz. 1281 i Nr 149, poz. 887oraz z 2012r. poz. 567)</w:t>
      </w:r>
      <w:r w:rsidR="001E4725" w:rsidRPr="00BE406E">
        <w:rPr>
          <w:sz w:val="28"/>
          <w:szCs w:val="28"/>
        </w:rPr>
        <w:t xml:space="preserve"> </w:t>
      </w:r>
      <w:r w:rsidRPr="001E4725">
        <w:rPr>
          <w:sz w:val="28"/>
          <w:szCs w:val="28"/>
        </w:rPr>
        <w:t>oraz art. 6 ust. 2-4 ustawy z dnia 13 września 1996 r. o utrzymaniu czystości i porządku w gminach (Dz. U.</w:t>
      </w:r>
      <w:r w:rsidR="001E4725">
        <w:rPr>
          <w:sz w:val="28"/>
          <w:szCs w:val="28"/>
        </w:rPr>
        <w:t xml:space="preserve"> z 2012 r. poz. 391),</w:t>
      </w:r>
      <w:r w:rsidRPr="001E4725">
        <w:rPr>
          <w:sz w:val="28"/>
          <w:szCs w:val="28"/>
        </w:rPr>
        <w:t xml:space="preserve"> uchwala</w:t>
      </w:r>
      <w:r w:rsidR="001E4725">
        <w:rPr>
          <w:sz w:val="28"/>
          <w:szCs w:val="28"/>
        </w:rPr>
        <w:t xml:space="preserve"> się</w:t>
      </w:r>
      <w:r w:rsidRPr="001E4725">
        <w:rPr>
          <w:sz w:val="28"/>
          <w:szCs w:val="28"/>
        </w:rPr>
        <w:t>, co następuje:</w:t>
      </w:r>
    </w:p>
    <w:p w:rsidR="001E1224" w:rsidRPr="001E4725" w:rsidRDefault="001E1224" w:rsidP="001E4725">
      <w:pPr>
        <w:pStyle w:val="Default"/>
        <w:spacing w:line="276" w:lineRule="auto"/>
        <w:rPr>
          <w:sz w:val="28"/>
          <w:szCs w:val="28"/>
        </w:rPr>
      </w:pPr>
    </w:p>
    <w:p w:rsidR="001E1224" w:rsidRPr="001E4725" w:rsidRDefault="001E1224" w:rsidP="001E4725">
      <w:pPr>
        <w:pStyle w:val="Default"/>
        <w:spacing w:line="276" w:lineRule="auto"/>
        <w:ind w:firstLine="284"/>
        <w:rPr>
          <w:sz w:val="28"/>
          <w:szCs w:val="28"/>
        </w:rPr>
      </w:pPr>
      <w:r w:rsidRPr="001E4725">
        <w:rPr>
          <w:b/>
          <w:sz w:val="28"/>
          <w:szCs w:val="28"/>
        </w:rPr>
        <w:t>§ 1.</w:t>
      </w:r>
      <w:r w:rsidRPr="001E4725">
        <w:rPr>
          <w:sz w:val="28"/>
          <w:szCs w:val="28"/>
        </w:rPr>
        <w:t xml:space="preserve"> Ustala się górne stawki opłat ponoszone przez właścicieli nieruchomości, którzy nie są obowiązani do ponoszenia opłat za gospodarowanie</w:t>
      </w:r>
      <w:r w:rsidR="00FA6947" w:rsidRPr="001E4725">
        <w:rPr>
          <w:sz w:val="28"/>
          <w:szCs w:val="28"/>
        </w:rPr>
        <w:t xml:space="preserve"> odpadami komunalnymi na rzecz G</w:t>
      </w:r>
      <w:r w:rsidRPr="001E4725">
        <w:rPr>
          <w:sz w:val="28"/>
          <w:szCs w:val="28"/>
        </w:rPr>
        <w:t>miny za usługi w zakresie odbierania i unieszkodliwiania odpadów komunalnych o</w:t>
      </w:r>
      <w:r w:rsidR="00472D19" w:rsidRPr="001E4725">
        <w:rPr>
          <w:sz w:val="28"/>
          <w:szCs w:val="28"/>
        </w:rPr>
        <w:t>bowiązuj</w:t>
      </w:r>
      <w:r w:rsidR="00E40F38" w:rsidRPr="001E4725">
        <w:rPr>
          <w:sz w:val="28"/>
          <w:szCs w:val="28"/>
        </w:rPr>
        <w:t>ące n</w:t>
      </w:r>
      <w:r w:rsidR="00BA0795" w:rsidRPr="001E4725">
        <w:rPr>
          <w:sz w:val="28"/>
          <w:szCs w:val="28"/>
        </w:rPr>
        <w:t xml:space="preserve">a terenie Gminy </w:t>
      </w:r>
      <w:r w:rsidR="00B04313" w:rsidRPr="001E4725">
        <w:rPr>
          <w:sz w:val="28"/>
          <w:szCs w:val="28"/>
        </w:rPr>
        <w:t>Ł</w:t>
      </w:r>
      <w:r w:rsidR="00916D4C" w:rsidRPr="001E4725">
        <w:rPr>
          <w:sz w:val="28"/>
          <w:szCs w:val="28"/>
        </w:rPr>
        <w:t>ubianka</w:t>
      </w:r>
      <w:r w:rsidRPr="001E4725">
        <w:rPr>
          <w:sz w:val="28"/>
          <w:szCs w:val="28"/>
        </w:rPr>
        <w:t>:</w:t>
      </w:r>
    </w:p>
    <w:p w:rsidR="001E1224" w:rsidRPr="001E4725" w:rsidRDefault="001E1224" w:rsidP="001E4725">
      <w:pPr>
        <w:pStyle w:val="Default"/>
        <w:spacing w:line="276" w:lineRule="auto"/>
        <w:rPr>
          <w:sz w:val="28"/>
          <w:szCs w:val="28"/>
        </w:rPr>
      </w:pPr>
      <w:r w:rsidRPr="001E4725">
        <w:rPr>
          <w:sz w:val="28"/>
          <w:szCs w:val="28"/>
        </w:rPr>
        <w:t xml:space="preserve">1) </w:t>
      </w:r>
      <w:r w:rsidR="002642D6" w:rsidRPr="001E4725">
        <w:rPr>
          <w:sz w:val="28"/>
          <w:szCs w:val="28"/>
        </w:rPr>
        <w:t>za</w:t>
      </w:r>
      <w:r w:rsidR="00FA6947" w:rsidRPr="001E4725">
        <w:rPr>
          <w:sz w:val="28"/>
          <w:szCs w:val="28"/>
        </w:rPr>
        <w:t xml:space="preserve"> </w:t>
      </w:r>
      <w:r w:rsidR="00CC3148" w:rsidRPr="001E4725">
        <w:rPr>
          <w:sz w:val="28"/>
          <w:szCs w:val="28"/>
        </w:rPr>
        <w:t>jednorazowy wywóz pojemnika</w:t>
      </w:r>
      <w:r w:rsidR="00701BF5" w:rsidRPr="001E4725">
        <w:rPr>
          <w:sz w:val="28"/>
          <w:szCs w:val="28"/>
        </w:rPr>
        <w:t xml:space="preserve"> 12</w:t>
      </w:r>
      <w:r w:rsidR="00FA6947" w:rsidRPr="001E4725">
        <w:rPr>
          <w:sz w:val="28"/>
          <w:szCs w:val="28"/>
        </w:rPr>
        <w:t>0 l – w wysokości 24 zł</w:t>
      </w:r>
      <w:r w:rsidR="001E4725">
        <w:rPr>
          <w:sz w:val="28"/>
          <w:szCs w:val="28"/>
        </w:rPr>
        <w:t>,</w:t>
      </w:r>
    </w:p>
    <w:p w:rsidR="002642D6" w:rsidRPr="001E4725" w:rsidRDefault="002642D6" w:rsidP="001E4725">
      <w:pPr>
        <w:pStyle w:val="Default"/>
        <w:spacing w:line="276" w:lineRule="auto"/>
        <w:rPr>
          <w:sz w:val="28"/>
          <w:szCs w:val="28"/>
        </w:rPr>
      </w:pPr>
      <w:r w:rsidRPr="001E4725">
        <w:rPr>
          <w:sz w:val="28"/>
          <w:szCs w:val="28"/>
        </w:rPr>
        <w:t xml:space="preserve">2) </w:t>
      </w:r>
      <w:r w:rsidR="00CC3148" w:rsidRPr="001E4725">
        <w:rPr>
          <w:sz w:val="28"/>
          <w:szCs w:val="28"/>
        </w:rPr>
        <w:t>za jednorazowy wywóz pojemnika</w:t>
      </w:r>
      <w:r w:rsidR="00FA6947" w:rsidRPr="001E4725">
        <w:rPr>
          <w:sz w:val="28"/>
          <w:szCs w:val="28"/>
        </w:rPr>
        <w:t xml:space="preserve"> 240 l – w wysokości 44 zł</w:t>
      </w:r>
      <w:r w:rsidR="001E4725">
        <w:rPr>
          <w:sz w:val="28"/>
          <w:szCs w:val="28"/>
        </w:rPr>
        <w:t>,</w:t>
      </w:r>
    </w:p>
    <w:p w:rsidR="002642D6" w:rsidRPr="001E4725" w:rsidRDefault="002642D6" w:rsidP="001E4725">
      <w:pPr>
        <w:pStyle w:val="Default"/>
        <w:spacing w:line="276" w:lineRule="auto"/>
        <w:rPr>
          <w:sz w:val="28"/>
          <w:szCs w:val="28"/>
        </w:rPr>
      </w:pPr>
      <w:r w:rsidRPr="001E4725">
        <w:rPr>
          <w:sz w:val="28"/>
          <w:szCs w:val="28"/>
        </w:rPr>
        <w:t xml:space="preserve">3) </w:t>
      </w:r>
      <w:r w:rsidR="00CC3148" w:rsidRPr="001E4725">
        <w:rPr>
          <w:sz w:val="28"/>
          <w:szCs w:val="28"/>
        </w:rPr>
        <w:t>za jednorazowy wywóz pojemnika</w:t>
      </w:r>
      <w:r w:rsidR="00FA6947" w:rsidRPr="001E4725">
        <w:rPr>
          <w:sz w:val="28"/>
          <w:szCs w:val="28"/>
        </w:rPr>
        <w:t xml:space="preserve"> 1100 l – w wysokości 130</w:t>
      </w:r>
      <w:r w:rsidRPr="001E4725">
        <w:rPr>
          <w:sz w:val="28"/>
          <w:szCs w:val="28"/>
        </w:rPr>
        <w:t xml:space="preserve"> zł.</w:t>
      </w:r>
    </w:p>
    <w:p w:rsidR="00FA6947" w:rsidRPr="001E4725" w:rsidRDefault="00FA6947" w:rsidP="001E4725">
      <w:pPr>
        <w:pStyle w:val="Default"/>
        <w:spacing w:line="276" w:lineRule="auto"/>
        <w:rPr>
          <w:sz w:val="28"/>
          <w:szCs w:val="28"/>
        </w:rPr>
      </w:pPr>
    </w:p>
    <w:p w:rsidR="002642D6" w:rsidRPr="001E4725" w:rsidRDefault="002642D6" w:rsidP="001E4725">
      <w:pPr>
        <w:pStyle w:val="Default"/>
        <w:spacing w:line="276" w:lineRule="auto"/>
        <w:ind w:firstLine="284"/>
        <w:rPr>
          <w:sz w:val="28"/>
          <w:szCs w:val="28"/>
        </w:rPr>
      </w:pPr>
      <w:r w:rsidRPr="001E4725">
        <w:rPr>
          <w:b/>
          <w:sz w:val="28"/>
          <w:szCs w:val="28"/>
        </w:rPr>
        <w:t>§ 2.</w:t>
      </w:r>
      <w:r w:rsidRPr="001E4725">
        <w:rPr>
          <w:sz w:val="28"/>
          <w:szCs w:val="28"/>
        </w:rPr>
        <w:t xml:space="preserve"> W przypadku, </w:t>
      </w:r>
      <w:r w:rsidR="002B4943" w:rsidRPr="001E4725">
        <w:rPr>
          <w:sz w:val="28"/>
          <w:szCs w:val="28"/>
        </w:rPr>
        <w:t xml:space="preserve">gdy odpady komunalne </w:t>
      </w:r>
      <w:r w:rsidR="00701BF5" w:rsidRPr="001E4725">
        <w:rPr>
          <w:sz w:val="28"/>
          <w:szCs w:val="28"/>
        </w:rPr>
        <w:t xml:space="preserve">nie </w:t>
      </w:r>
      <w:r w:rsidR="002B4943" w:rsidRPr="001E4725">
        <w:rPr>
          <w:sz w:val="28"/>
          <w:szCs w:val="28"/>
        </w:rPr>
        <w:t>są gromadzone</w:t>
      </w:r>
      <w:r w:rsidRPr="001E4725">
        <w:rPr>
          <w:sz w:val="28"/>
          <w:szCs w:val="28"/>
        </w:rPr>
        <w:t xml:space="preserve"> i odbierane w sposób selektywny górne stawki za usługi, o których m</w:t>
      </w:r>
      <w:r w:rsidR="00701BF5" w:rsidRPr="001E4725">
        <w:rPr>
          <w:sz w:val="28"/>
          <w:szCs w:val="28"/>
        </w:rPr>
        <w:t xml:space="preserve">owa w § 1 ulegają podwyższeniu o 50 </w:t>
      </w:r>
      <w:r w:rsidRPr="001E4725">
        <w:rPr>
          <w:sz w:val="28"/>
          <w:szCs w:val="28"/>
        </w:rPr>
        <w:t>%.</w:t>
      </w:r>
    </w:p>
    <w:p w:rsidR="0073673F" w:rsidRPr="001E4725" w:rsidRDefault="0073673F" w:rsidP="001E4725">
      <w:pPr>
        <w:pStyle w:val="Default"/>
        <w:spacing w:line="276" w:lineRule="auto"/>
        <w:rPr>
          <w:sz w:val="28"/>
          <w:szCs w:val="28"/>
        </w:rPr>
      </w:pPr>
    </w:p>
    <w:p w:rsidR="0073673F" w:rsidRPr="001E4725" w:rsidRDefault="0073673F" w:rsidP="001E4725">
      <w:pPr>
        <w:pStyle w:val="Default"/>
        <w:spacing w:line="276" w:lineRule="auto"/>
        <w:ind w:firstLine="284"/>
        <w:rPr>
          <w:sz w:val="28"/>
          <w:szCs w:val="28"/>
        </w:rPr>
      </w:pPr>
      <w:r w:rsidRPr="001E4725">
        <w:rPr>
          <w:b/>
          <w:sz w:val="28"/>
          <w:szCs w:val="28"/>
        </w:rPr>
        <w:lastRenderedPageBreak/>
        <w:t>§ 3.</w:t>
      </w:r>
      <w:r w:rsidRPr="001E4725">
        <w:rPr>
          <w:sz w:val="28"/>
          <w:szCs w:val="28"/>
        </w:rPr>
        <w:t xml:space="preserve"> Ustala się górne stawki opłat ponoszone przez właścicieli nieruchomości za usługi w zakresie opróżniania zbiorników bezodpływowych i transport nieczystości ciekłych </w:t>
      </w:r>
      <w:r w:rsidR="00472D19" w:rsidRPr="001E4725">
        <w:rPr>
          <w:sz w:val="28"/>
          <w:szCs w:val="28"/>
        </w:rPr>
        <w:t>obowiązuj</w:t>
      </w:r>
      <w:r w:rsidR="00E40F38" w:rsidRPr="001E4725">
        <w:rPr>
          <w:sz w:val="28"/>
          <w:szCs w:val="28"/>
        </w:rPr>
        <w:t>ące n</w:t>
      </w:r>
      <w:r w:rsidR="00BA0795" w:rsidRPr="001E4725">
        <w:rPr>
          <w:sz w:val="28"/>
          <w:szCs w:val="28"/>
        </w:rPr>
        <w:t xml:space="preserve">a terenie Gminy </w:t>
      </w:r>
      <w:r w:rsidR="00B04313" w:rsidRPr="001E4725">
        <w:rPr>
          <w:sz w:val="28"/>
          <w:szCs w:val="28"/>
        </w:rPr>
        <w:t>Ł</w:t>
      </w:r>
      <w:r w:rsidR="00916D4C" w:rsidRPr="001E4725">
        <w:rPr>
          <w:sz w:val="28"/>
          <w:szCs w:val="28"/>
        </w:rPr>
        <w:t>ubianka</w:t>
      </w:r>
      <w:r w:rsidRPr="001E4725">
        <w:rPr>
          <w:sz w:val="28"/>
          <w:szCs w:val="28"/>
        </w:rPr>
        <w:t>:</w:t>
      </w:r>
    </w:p>
    <w:p w:rsidR="0073673F" w:rsidRPr="001E4725" w:rsidRDefault="00D742B7" w:rsidP="001E4725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0" w:name="_GoBack"/>
      <w:bookmarkEnd w:id="0"/>
      <w:r w:rsidR="0073673F" w:rsidRPr="001E4725">
        <w:rPr>
          <w:sz w:val="28"/>
          <w:szCs w:val="28"/>
        </w:rPr>
        <w:t>za wywóz 1 m</w:t>
      </w:r>
      <w:r w:rsidR="0073673F" w:rsidRPr="001E4725">
        <w:rPr>
          <w:sz w:val="28"/>
          <w:szCs w:val="28"/>
          <w:vertAlign w:val="superscript"/>
        </w:rPr>
        <w:t>3</w:t>
      </w:r>
      <w:r w:rsidR="0073673F" w:rsidRPr="001E4725">
        <w:rPr>
          <w:sz w:val="28"/>
          <w:szCs w:val="28"/>
        </w:rPr>
        <w:t xml:space="preserve"> nieczys</w:t>
      </w:r>
      <w:r w:rsidR="00FA6947" w:rsidRPr="001E4725">
        <w:rPr>
          <w:sz w:val="28"/>
          <w:szCs w:val="28"/>
        </w:rPr>
        <w:t xml:space="preserve">tości ciekłych – w wysokości </w:t>
      </w:r>
      <w:r w:rsidR="00CF6644">
        <w:rPr>
          <w:sz w:val="28"/>
          <w:szCs w:val="28"/>
        </w:rPr>
        <w:t>15</w:t>
      </w:r>
      <w:r w:rsidR="0073673F" w:rsidRPr="001E4725">
        <w:rPr>
          <w:sz w:val="28"/>
          <w:szCs w:val="28"/>
        </w:rPr>
        <w:t xml:space="preserve"> zł.</w:t>
      </w:r>
    </w:p>
    <w:p w:rsidR="0073673F" w:rsidRPr="001E4725" w:rsidRDefault="0073673F" w:rsidP="001E4725">
      <w:pPr>
        <w:pStyle w:val="Default"/>
        <w:spacing w:line="276" w:lineRule="auto"/>
        <w:rPr>
          <w:sz w:val="28"/>
          <w:szCs w:val="28"/>
        </w:rPr>
      </w:pPr>
    </w:p>
    <w:p w:rsidR="003D15BA" w:rsidRPr="001E4725" w:rsidRDefault="006E6776" w:rsidP="001E4725">
      <w:pPr>
        <w:pStyle w:val="Default"/>
        <w:spacing w:line="276" w:lineRule="auto"/>
        <w:ind w:firstLine="284"/>
        <w:rPr>
          <w:sz w:val="28"/>
          <w:szCs w:val="28"/>
        </w:rPr>
      </w:pPr>
      <w:r w:rsidRPr="001E4725">
        <w:rPr>
          <w:b/>
          <w:sz w:val="28"/>
          <w:szCs w:val="28"/>
        </w:rPr>
        <w:t>§ 4.</w:t>
      </w:r>
      <w:r w:rsidRPr="001E4725">
        <w:rPr>
          <w:sz w:val="28"/>
          <w:szCs w:val="28"/>
        </w:rPr>
        <w:t xml:space="preserve"> Traci m</w:t>
      </w:r>
      <w:r w:rsidR="00472D19" w:rsidRPr="001E4725">
        <w:rPr>
          <w:sz w:val="28"/>
          <w:szCs w:val="28"/>
        </w:rPr>
        <w:t>oc uchwa</w:t>
      </w:r>
      <w:r w:rsidR="003D15BA" w:rsidRPr="001E4725">
        <w:rPr>
          <w:sz w:val="28"/>
          <w:szCs w:val="28"/>
        </w:rPr>
        <w:t xml:space="preserve">ła Nr </w:t>
      </w:r>
      <w:r w:rsidR="001E4725">
        <w:rPr>
          <w:sz w:val="28"/>
          <w:szCs w:val="28"/>
        </w:rPr>
        <w:t>XVIII/94/2008 Rady Gminy Łubianka</w:t>
      </w:r>
      <w:r w:rsidRPr="001E4725">
        <w:rPr>
          <w:sz w:val="28"/>
          <w:szCs w:val="28"/>
        </w:rPr>
        <w:t xml:space="preserve"> z dnia </w:t>
      </w:r>
      <w:r w:rsidR="001F0D4D">
        <w:rPr>
          <w:sz w:val="28"/>
          <w:szCs w:val="28"/>
        </w:rPr>
        <w:t>31 marca 2008</w:t>
      </w:r>
      <w:r w:rsidR="003D15BA" w:rsidRPr="001E4725">
        <w:rPr>
          <w:sz w:val="28"/>
          <w:szCs w:val="28"/>
        </w:rPr>
        <w:t xml:space="preserve"> r.</w:t>
      </w:r>
      <w:r w:rsidRPr="001E4725">
        <w:rPr>
          <w:sz w:val="28"/>
          <w:szCs w:val="28"/>
        </w:rPr>
        <w:t xml:space="preserve"> </w:t>
      </w:r>
      <w:r w:rsidR="00674653" w:rsidRPr="001E4725">
        <w:rPr>
          <w:sz w:val="28"/>
          <w:szCs w:val="28"/>
        </w:rPr>
        <w:t xml:space="preserve">w sprawie </w:t>
      </w:r>
      <w:r w:rsidR="003D15BA" w:rsidRPr="001E4725">
        <w:rPr>
          <w:sz w:val="28"/>
          <w:szCs w:val="28"/>
        </w:rPr>
        <w:t>górnych stawek opłat ponoszonych przez właścicieli nieruchomości za usługi w zakresie odbierania odpadów komunalnych oraz opróżniania zbiorników bezodpływowych i transport</w:t>
      </w:r>
      <w:r w:rsidR="001F0D4D">
        <w:rPr>
          <w:sz w:val="28"/>
          <w:szCs w:val="28"/>
        </w:rPr>
        <w:t>u</w:t>
      </w:r>
      <w:r w:rsidR="003D15BA" w:rsidRPr="001E4725">
        <w:rPr>
          <w:sz w:val="28"/>
          <w:szCs w:val="28"/>
        </w:rPr>
        <w:t xml:space="preserve"> nieczystości ciekłych.</w:t>
      </w:r>
    </w:p>
    <w:p w:rsidR="0073673F" w:rsidRPr="001E4725" w:rsidRDefault="0073673F" w:rsidP="001E4725">
      <w:pPr>
        <w:pStyle w:val="Default"/>
        <w:spacing w:line="276" w:lineRule="auto"/>
        <w:ind w:firstLine="284"/>
        <w:rPr>
          <w:sz w:val="28"/>
          <w:szCs w:val="28"/>
        </w:rPr>
      </w:pPr>
    </w:p>
    <w:p w:rsidR="006E6776" w:rsidRPr="001E4725" w:rsidRDefault="006E6776" w:rsidP="001E4725">
      <w:pPr>
        <w:pStyle w:val="Default"/>
        <w:spacing w:line="276" w:lineRule="auto"/>
        <w:ind w:firstLine="284"/>
        <w:rPr>
          <w:sz w:val="28"/>
          <w:szCs w:val="28"/>
        </w:rPr>
      </w:pPr>
      <w:r w:rsidRPr="001E4725">
        <w:rPr>
          <w:b/>
          <w:sz w:val="28"/>
          <w:szCs w:val="28"/>
        </w:rPr>
        <w:t>§ 5.</w:t>
      </w:r>
      <w:r w:rsidRPr="001E4725">
        <w:rPr>
          <w:sz w:val="28"/>
          <w:szCs w:val="28"/>
        </w:rPr>
        <w:t xml:space="preserve"> Wykonanie uchwały </w:t>
      </w:r>
      <w:r w:rsidR="00472D19" w:rsidRPr="001E4725">
        <w:rPr>
          <w:sz w:val="28"/>
          <w:szCs w:val="28"/>
        </w:rPr>
        <w:t>powier</w:t>
      </w:r>
      <w:r w:rsidR="00E40F38" w:rsidRPr="001E4725">
        <w:rPr>
          <w:sz w:val="28"/>
          <w:szCs w:val="28"/>
        </w:rPr>
        <w:t>za si</w:t>
      </w:r>
      <w:r w:rsidR="00B80FAB" w:rsidRPr="001E4725">
        <w:rPr>
          <w:sz w:val="28"/>
          <w:szCs w:val="28"/>
        </w:rPr>
        <w:t xml:space="preserve">ę </w:t>
      </w:r>
      <w:r w:rsidR="00B04313" w:rsidRPr="001E4725">
        <w:rPr>
          <w:sz w:val="28"/>
          <w:szCs w:val="28"/>
        </w:rPr>
        <w:t>Wójtowi Gminy Ł</w:t>
      </w:r>
      <w:r w:rsidR="00916D4C" w:rsidRPr="001E4725">
        <w:rPr>
          <w:sz w:val="28"/>
          <w:szCs w:val="28"/>
        </w:rPr>
        <w:t>ubianka</w:t>
      </w:r>
      <w:r w:rsidR="00472D19" w:rsidRPr="001E4725">
        <w:rPr>
          <w:sz w:val="28"/>
          <w:szCs w:val="28"/>
        </w:rPr>
        <w:t>.</w:t>
      </w:r>
      <w:r w:rsidR="00BB1008" w:rsidRPr="001E4725">
        <w:rPr>
          <w:sz w:val="28"/>
          <w:szCs w:val="28"/>
        </w:rPr>
        <w:t xml:space="preserve"> </w:t>
      </w:r>
      <w:r w:rsidR="004F2413" w:rsidRPr="001E4725">
        <w:rPr>
          <w:sz w:val="28"/>
          <w:szCs w:val="28"/>
        </w:rPr>
        <w:t xml:space="preserve"> </w:t>
      </w:r>
    </w:p>
    <w:p w:rsidR="002642D6" w:rsidRPr="001E4725" w:rsidRDefault="002642D6" w:rsidP="001E4725">
      <w:pPr>
        <w:pStyle w:val="Default"/>
        <w:spacing w:line="276" w:lineRule="auto"/>
        <w:rPr>
          <w:sz w:val="28"/>
          <w:szCs w:val="28"/>
        </w:rPr>
      </w:pPr>
    </w:p>
    <w:p w:rsidR="006E6776" w:rsidRPr="001E4725" w:rsidRDefault="006E6776" w:rsidP="001E4725">
      <w:pPr>
        <w:pStyle w:val="Default"/>
        <w:spacing w:line="276" w:lineRule="auto"/>
        <w:ind w:firstLine="284"/>
        <w:rPr>
          <w:sz w:val="28"/>
          <w:szCs w:val="28"/>
        </w:rPr>
      </w:pPr>
      <w:r w:rsidRPr="001E4725">
        <w:rPr>
          <w:b/>
          <w:sz w:val="28"/>
          <w:szCs w:val="28"/>
        </w:rPr>
        <w:t>§ 6.</w:t>
      </w:r>
      <w:r w:rsidRPr="001E4725">
        <w:rPr>
          <w:sz w:val="28"/>
          <w:szCs w:val="28"/>
        </w:rPr>
        <w:t xml:space="preserve"> Uchwała wchodzi w życie </w:t>
      </w:r>
      <w:r w:rsidR="006D7A55">
        <w:rPr>
          <w:sz w:val="28"/>
          <w:szCs w:val="28"/>
        </w:rPr>
        <w:t>1 lipca 201</w:t>
      </w:r>
      <w:r w:rsidR="00167F1E">
        <w:rPr>
          <w:sz w:val="28"/>
          <w:szCs w:val="28"/>
        </w:rPr>
        <w:t>3</w:t>
      </w:r>
      <w:r w:rsidR="006D7A55">
        <w:rPr>
          <w:sz w:val="28"/>
          <w:szCs w:val="28"/>
        </w:rPr>
        <w:t xml:space="preserve">r. i podlega opublikowaniu </w:t>
      </w:r>
      <w:r w:rsidRPr="001E4725">
        <w:rPr>
          <w:sz w:val="28"/>
          <w:szCs w:val="28"/>
        </w:rPr>
        <w:t xml:space="preserve"> w Dzienniku Urzędowym Województwa Kujawsko - Pomorskiego.</w:t>
      </w:r>
    </w:p>
    <w:p w:rsidR="00581D1F" w:rsidRPr="001E4725" w:rsidRDefault="00581D1F">
      <w:pPr>
        <w:rPr>
          <w:sz w:val="28"/>
          <w:szCs w:val="28"/>
        </w:rPr>
      </w:pPr>
    </w:p>
    <w:sectPr w:rsidR="00581D1F" w:rsidRPr="001E4725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06B45"/>
    <w:rsid w:val="00167F1E"/>
    <w:rsid w:val="001E1224"/>
    <w:rsid w:val="001E4725"/>
    <w:rsid w:val="001F0D4D"/>
    <w:rsid w:val="00237454"/>
    <w:rsid w:val="002642D6"/>
    <w:rsid w:val="00296672"/>
    <w:rsid w:val="002B4943"/>
    <w:rsid w:val="002E6EE2"/>
    <w:rsid w:val="00337054"/>
    <w:rsid w:val="0039237F"/>
    <w:rsid w:val="003A058A"/>
    <w:rsid w:val="003D15BA"/>
    <w:rsid w:val="00472D19"/>
    <w:rsid w:val="004E79C0"/>
    <w:rsid w:val="004F2413"/>
    <w:rsid w:val="0053259D"/>
    <w:rsid w:val="00581D1F"/>
    <w:rsid w:val="00674653"/>
    <w:rsid w:val="006960A4"/>
    <w:rsid w:val="006D7A55"/>
    <w:rsid w:val="006E6776"/>
    <w:rsid w:val="00701BF5"/>
    <w:rsid w:val="0073416A"/>
    <w:rsid w:val="0073673F"/>
    <w:rsid w:val="0079147C"/>
    <w:rsid w:val="007D35B5"/>
    <w:rsid w:val="008445C8"/>
    <w:rsid w:val="00873505"/>
    <w:rsid w:val="00903DF4"/>
    <w:rsid w:val="00916D4C"/>
    <w:rsid w:val="00940519"/>
    <w:rsid w:val="00967F34"/>
    <w:rsid w:val="009949C0"/>
    <w:rsid w:val="00A45DD7"/>
    <w:rsid w:val="00A56138"/>
    <w:rsid w:val="00AC1345"/>
    <w:rsid w:val="00B04313"/>
    <w:rsid w:val="00B80FAB"/>
    <w:rsid w:val="00B81B4C"/>
    <w:rsid w:val="00B85FA9"/>
    <w:rsid w:val="00BA0795"/>
    <w:rsid w:val="00BB1008"/>
    <w:rsid w:val="00C06B45"/>
    <w:rsid w:val="00C43CB2"/>
    <w:rsid w:val="00C56E40"/>
    <w:rsid w:val="00C61E41"/>
    <w:rsid w:val="00CC3148"/>
    <w:rsid w:val="00CF6644"/>
    <w:rsid w:val="00D02BB9"/>
    <w:rsid w:val="00D742B7"/>
    <w:rsid w:val="00DA0639"/>
    <w:rsid w:val="00DB6D4E"/>
    <w:rsid w:val="00DC58A9"/>
    <w:rsid w:val="00E40F38"/>
    <w:rsid w:val="00E62CC8"/>
    <w:rsid w:val="00F4222C"/>
    <w:rsid w:val="00FA6947"/>
    <w:rsid w:val="00FE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6B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0D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D4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6B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0D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D4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praca</cp:lastModifiedBy>
  <cp:revision>2</cp:revision>
  <cp:lastPrinted>2012-12-12T10:30:00Z</cp:lastPrinted>
  <dcterms:created xsi:type="dcterms:W3CDTF">2013-01-10T08:57:00Z</dcterms:created>
  <dcterms:modified xsi:type="dcterms:W3CDTF">2013-01-10T08:57:00Z</dcterms:modified>
</cp:coreProperties>
</file>