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13A" w:rsidRDefault="00CA713A">
      <w:pPr>
        <w:rPr>
          <w:rFonts w:ascii="Arial" w:hAnsi="Arial"/>
          <w:sz w:val="24"/>
        </w:rPr>
      </w:pPr>
    </w:p>
    <w:p w:rsidR="00CA713A" w:rsidRDefault="00CA713A">
      <w:pPr>
        <w:rPr>
          <w:rFonts w:ascii="Arial" w:hAnsi="Arial"/>
          <w:sz w:val="24"/>
        </w:rPr>
      </w:pPr>
    </w:p>
    <w:p w:rsidR="00CA713A" w:rsidRDefault="00CA713A">
      <w:pPr>
        <w:rPr>
          <w:rFonts w:ascii="Arial" w:hAnsi="Arial"/>
          <w:sz w:val="24"/>
        </w:rPr>
      </w:pPr>
    </w:p>
    <w:p w:rsidR="00CA713A" w:rsidRDefault="00CA713A">
      <w:pPr>
        <w:pStyle w:val="Nagwek1"/>
      </w:pPr>
      <w:r>
        <w:tab/>
      </w:r>
      <w:r>
        <w:tab/>
      </w:r>
      <w:r>
        <w:tab/>
      </w:r>
      <w:r>
        <w:tab/>
      </w:r>
      <w:r>
        <w:tab/>
      </w:r>
      <w:r>
        <w:tab/>
        <w:t>Protokół</w:t>
      </w:r>
    </w:p>
    <w:p w:rsidR="00CA713A" w:rsidRDefault="00CA713A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>
        <w:rPr>
          <w:rFonts w:ascii="Arial" w:hAnsi="Arial"/>
          <w:sz w:val="24"/>
        </w:rPr>
        <w:tab/>
        <w:t>z  posiedzenia Komisj</w:t>
      </w:r>
      <w:r w:rsidR="004F458C">
        <w:rPr>
          <w:rFonts w:ascii="Arial" w:hAnsi="Arial"/>
          <w:sz w:val="24"/>
        </w:rPr>
        <w:t xml:space="preserve">i Budżetowej odbytego w dniu  </w:t>
      </w:r>
      <w:r w:rsidR="000573DD">
        <w:rPr>
          <w:rFonts w:ascii="Arial" w:hAnsi="Arial"/>
          <w:sz w:val="24"/>
        </w:rPr>
        <w:t>28</w:t>
      </w:r>
      <w:r w:rsidR="00E7159E">
        <w:rPr>
          <w:rFonts w:ascii="Arial" w:hAnsi="Arial"/>
          <w:sz w:val="24"/>
        </w:rPr>
        <w:t>.</w:t>
      </w:r>
      <w:r w:rsidR="000573DD">
        <w:rPr>
          <w:rFonts w:ascii="Arial" w:hAnsi="Arial"/>
          <w:sz w:val="24"/>
        </w:rPr>
        <w:t>12</w:t>
      </w:r>
      <w:r w:rsidR="00E7159E">
        <w:rPr>
          <w:rFonts w:ascii="Arial" w:hAnsi="Arial"/>
          <w:sz w:val="24"/>
        </w:rPr>
        <w:t>.2011</w:t>
      </w:r>
      <w:r>
        <w:rPr>
          <w:rFonts w:ascii="Arial" w:hAnsi="Arial"/>
          <w:sz w:val="24"/>
        </w:rPr>
        <w:t>r.</w:t>
      </w:r>
    </w:p>
    <w:p w:rsidR="00CA713A" w:rsidRDefault="00CA713A">
      <w:pPr>
        <w:rPr>
          <w:rFonts w:ascii="Arial" w:hAnsi="Arial"/>
          <w:sz w:val="24"/>
        </w:rPr>
      </w:pPr>
    </w:p>
    <w:p w:rsidR="00CA713A" w:rsidRDefault="00CA713A">
      <w:pPr>
        <w:rPr>
          <w:rFonts w:ascii="Arial" w:hAnsi="Arial"/>
          <w:sz w:val="24"/>
        </w:rPr>
      </w:pPr>
    </w:p>
    <w:p w:rsidR="00CA713A" w:rsidRDefault="00CA713A">
      <w:pPr>
        <w:ind w:left="708" w:firstLine="702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W posiedzeniu </w:t>
      </w:r>
      <w:r w:rsidR="004A1D9C">
        <w:rPr>
          <w:rFonts w:ascii="Arial" w:hAnsi="Arial"/>
          <w:sz w:val="24"/>
        </w:rPr>
        <w:t xml:space="preserve">uczestniczyli : </w:t>
      </w:r>
      <w:r w:rsidR="00A543E5">
        <w:rPr>
          <w:rFonts w:ascii="Arial" w:hAnsi="Arial"/>
          <w:sz w:val="24"/>
        </w:rPr>
        <w:t xml:space="preserve">Jan Madej, Jacek Ziółkowski </w:t>
      </w:r>
      <w:r w:rsidR="004F458C">
        <w:rPr>
          <w:rFonts w:ascii="Arial" w:hAnsi="Arial"/>
          <w:sz w:val="24"/>
        </w:rPr>
        <w:t xml:space="preserve"> oraz</w:t>
      </w:r>
      <w:r w:rsidR="00A543E5">
        <w:rPr>
          <w:rFonts w:ascii="Arial" w:hAnsi="Arial"/>
          <w:sz w:val="24"/>
        </w:rPr>
        <w:t xml:space="preserve"> Wójt Gminy Jerzy </w:t>
      </w:r>
      <w:proofErr w:type="spellStart"/>
      <w:r w:rsidR="00A543E5">
        <w:rPr>
          <w:rFonts w:ascii="Arial" w:hAnsi="Arial"/>
          <w:sz w:val="24"/>
        </w:rPr>
        <w:t>Zająkała</w:t>
      </w:r>
      <w:proofErr w:type="spellEnd"/>
      <w:r w:rsidR="000E54A9">
        <w:rPr>
          <w:rFonts w:ascii="Arial" w:hAnsi="Arial"/>
          <w:sz w:val="24"/>
        </w:rPr>
        <w:t>.</w:t>
      </w:r>
    </w:p>
    <w:p w:rsidR="00CA713A" w:rsidRDefault="00CA713A">
      <w:pPr>
        <w:ind w:firstLine="708"/>
        <w:rPr>
          <w:rFonts w:ascii="Arial" w:hAnsi="Arial"/>
          <w:sz w:val="24"/>
        </w:rPr>
      </w:pPr>
    </w:p>
    <w:p w:rsidR="00E7159E" w:rsidRDefault="000B5DEB" w:rsidP="00A543E5">
      <w:pPr>
        <w:ind w:left="708"/>
        <w:rPr>
          <w:rFonts w:ascii="Arial" w:hAnsi="Arial"/>
          <w:sz w:val="24"/>
        </w:rPr>
      </w:pPr>
      <w:r>
        <w:rPr>
          <w:rFonts w:ascii="Arial" w:hAnsi="Arial"/>
          <w:sz w:val="24"/>
        </w:rPr>
        <w:t>Przedmiotem  posiedzenia  było z</w:t>
      </w:r>
      <w:r w:rsidR="00CA713A">
        <w:rPr>
          <w:rFonts w:ascii="Arial" w:hAnsi="Arial"/>
          <w:sz w:val="24"/>
        </w:rPr>
        <w:t xml:space="preserve">aopiniowanie </w:t>
      </w:r>
      <w:r w:rsidR="00E7159E">
        <w:rPr>
          <w:rFonts w:ascii="Arial" w:hAnsi="Arial"/>
          <w:sz w:val="24"/>
        </w:rPr>
        <w:t xml:space="preserve"> projektów </w:t>
      </w:r>
      <w:r w:rsidR="000E54A9">
        <w:rPr>
          <w:rFonts w:ascii="Arial" w:hAnsi="Arial"/>
          <w:sz w:val="24"/>
        </w:rPr>
        <w:t xml:space="preserve"> uchwał</w:t>
      </w:r>
      <w:r>
        <w:rPr>
          <w:rFonts w:ascii="Arial" w:hAnsi="Arial"/>
          <w:sz w:val="24"/>
        </w:rPr>
        <w:t xml:space="preserve"> </w:t>
      </w:r>
      <w:r w:rsidR="00A543E5">
        <w:rPr>
          <w:rFonts w:ascii="Arial" w:hAnsi="Arial"/>
          <w:sz w:val="24"/>
        </w:rPr>
        <w:t xml:space="preserve"> </w:t>
      </w:r>
      <w:r w:rsidR="009712F9">
        <w:rPr>
          <w:rFonts w:ascii="Arial" w:hAnsi="Arial"/>
          <w:sz w:val="24"/>
        </w:rPr>
        <w:t>w</w:t>
      </w:r>
      <w:r w:rsidR="000E54A9">
        <w:rPr>
          <w:rFonts w:ascii="Arial" w:hAnsi="Arial"/>
          <w:sz w:val="24"/>
        </w:rPr>
        <w:t xml:space="preserve"> sprawie</w:t>
      </w:r>
      <w:r w:rsidR="00E7159E">
        <w:rPr>
          <w:rFonts w:ascii="Arial" w:hAnsi="Arial"/>
          <w:sz w:val="24"/>
        </w:rPr>
        <w:t>:</w:t>
      </w:r>
    </w:p>
    <w:p w:rsidR="00417F15" w:rsidRDefault="00E7159E" w:rsidP="00A543E5">
      <w:pPr>
        <w:ind w:left="708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1/ </w:t>
      </w:r>
      <w:r w:rsidR="00933972">
        <w:rPr>
          <w:rFonts w:ascii="Arial" w:hAnsi="Arial"/>
          <w:sz w:val="24"/>
        </w:rPr>
        <w:t xml:space="preserve"> </w:t>
      </w:r>
      <w:r w:rsidR="000E54A9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>bu</w:t>
      </w:r>
      <w:r w:rsidR="00933972">
        <w:rPr>
          <w:rFonts w:ascii="Arial" w:hAnsi="Arial"/>
          <w:sz w:val="24"/>
        </w:rPr>
        <w:t>dżetu gminy Łubianka na rok 2012</w:t>
      </w:r>
      <w:r w:rsidR="00417F15">
        <w:rPr>
          <w:rFonts w:ascii="Arial" w:hAnsi="Arial"/>
          <w:sz w:val="24"/>
        </w:rPr>
        <w:t>.</w:t>
      </w:r>
    </w:p>
    <w:p w:rsidR="00E7159E" w:rsidRPr="000E54A9" w:rsidRDefault="00933972" w:rsidP="00A543E5">
      <w:pPr>
        <w:ind w:left="708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2/ </w:t>
      </w:r>
      <w:r w:rsidR="00E7159E">
        <w:rPr>
          <w:rFonts w:ascii="Arial" w:hAnsi="Arial"/>
          <w:sz w:val="24"/>
        </w:rPr>
        <w:t xml:space="preserve"> Wieloletniej Prognozy Finansowej </w:t>
      </w:r>
      <w:r>
        <w:rPr>
          <w:rFonts w:ascii="Arial" w:hAnsi="Arial"/>
          <w:sz w:val="24"/>
        </w:rPr>
        <w:t>Gminy Łubianka na</w:t>
      </w:r>
      <w:r w:rsidR="004A1D9C">
        <w:rPr>
          <w:rFonts w:ascii="Arial" w:hAnsi="Arial"/>
          <w:sz w:val="24"/>
        </w:rPr>
        <w:t xml:space="preserve"> </w:t>
      </w:r>
      <w:r>
        <w:rPr>
          <w:rFonts w:ascii="Arial" w:hAnsi="Arial"/>
          <w:sz w:val="24"/>
        </w:rPr>
        <w:t xml:space="preserve"> rok 2012- 2021</w:t>
      </w:r>
      <w:r w:rsidR="00883CE8">
        <w:rPr>
          <w:rFonts w:ascii="Arial" w:hAnsi="Arial"/>
          <w:sz w:val="24"/>
        </w:rPr>
        <w:t>.</w:t>
      </w:r>
    </w:p>
    <w:p w:rsidR="00B9150E" w:rsidRDefault="00B9150E" w:rsidP="006B5D7E">
      <w:pPr>
        <w:ind w:left="708"/>
        <w:rPr>
          <w:rFonts w:ascii="Arial" w:hAnsi="Arial"/>
          <w:sz w:val="24"/>
        </w:rPr>
      </w:pPr>
    </w:p>
    <w:p w:rsidR="00FE708A" w:rsidRDefault="00FC527E" w:rsidP="006B5D7E">
      <w:pPr>
        <w:ind w:left="708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 w:rsidR="00315ABA">
        <w:rPr>
          <w:rFonts w:ascii="Arial" w:hAnsi="Arial"/>
          <w:sz w:val="24"/>
        </w:rPr>
        <w:t>Po szczegółowym zapoznaniu się z projektem uchwały budżetowej na 2012</w:t>
      </w:r>
      <w:r w:rsidR="004A1D9C">
        <w:rPr>
          <w:rFonts w:ascii="Arial" w:hAnsi="Arial"/>
          <w:sz w:val="24"/>
        </w:rPr>
        <w:t>r,</w:t>
      </w:r>
      <w:r w:rsidR="00315ABA">
        <w:rPr>
          <w:rFonts w:ascii="Arial" w:hAnsi="Arial"/>
          <w:sz w:val="24"/>
        </w:rPr>
        <w:t xml:space="preserve"> oraz z projektem Wieloletniej Prognozy Finansowej na lata 2012-2021 a także po wysłuchaniu dodatkowych wyjaśnień i informacji Wójta Gminy, Komisja </w:t>
      </w:r>
      <w:r w:rsidR="00B33DAC">
        <w:rPr>
          <w:rFonts w:ascii="Arial" w:hAnsi="Arial"/>
          <w:sz w:val="24"/>
        </w:rPr>
        <w:t>Budżetowa zaakceptowała  projekt budżetu gminy na 2012</w:t>
      </w:r>
      <w:r w:rsidR="004A1D9C">
        <w:rPr>
          <w:rFonts w:ascii="Arial" w:hAnsi="Arial"/>
          <w:sz w:val="24"/>
        </w:rPr>
        <w:t>r.</w:t>
      </w:r>
      <w:r w:rsidR="00B33DAC">
        <w:rPr>
          <w:rFonts w:ascii="Arial" w:hAnsi="Arial"/>
          <w:sz w:val="24"/>
        </w:rPr>
        <w:t xml:space="preserve"> pozytywnie. Pozytywnie również zaakceptowano  projekt Wieloletniej Prognozy Finansowej  na lata 2012-2021</w:t>
      </w:r>
      <w:r w:rsidR="00972D4E">
        <w:rPr>
          <w:rFonts w:ascii="Arial" w:hAnsi="Arial"/>
          <w:sz w:val="24"/>
        </w:rPr>
        <w:t>.</w:t>
      </w:r>
    </w:p>
    <w:p w:rsidR="00883CE8" w:rsidRDefault="00897F55" w:rsidP="006B5D7E">
      <w:pPr>
        <w:ind w:left="708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 w:rsidR="00FE708A">
        <w:rPr>
          <w:rFonts w:ascii="Arial" w:hAnsi="Arial"/>
          <w:sz w:val="24"/>
        </w:rPr>
        <w:t xml:space="preserve"> Komisja</w:t>
      </w:r>
      <w:r w:rsidR="004A1D9C">
        <w:rPr>
          <w:rFonts w:ascii="Arial" w:hAnsi="Arial"/>
          <w:sz w:val="24"/>
        </w:rPr>
        <w:t xml:space="preserve"> Budżetowa</w:t>
      </w:r>
      <w:r w:rsidR="00FE708A">
        <w:rPr>
          <w:rFonts w:ascii="Arial" w:hAnsi="Arial"/>
          <w:sz w:val="24"/>
        </w:rPr>
        <w:t xml:space="preserve"> sugeruje, aby  </w:t>
      </w:r>
      <w:r w:rsidR="004A1D9C">
        <w:rPr>
          <w:rFonts w:ascii="Arial" w:hAnsi="Arial"/>
          <w:sz w:val="24"/>
        </w:rPr>
        <w:t xml:space="preserve">rozważyć zaopatrzenie </w:t>
      </w:r>
      <w:r w:rsidR="00FE708A">
        <w:rPr>
          <w:rFonts w:ascii="Arial" w:hAnsi="Arial"/>
          <w:sz w:val="24"/>
        </w:rPr>
        <w:t xml:space="preserve"> radnych z początkiem roku 2012 w urządzenia informatyczne</w:t>
      </w:r>
      <w:r>
        <w:rPr>
          <w:rFonts w:ascii="Arial" w:hAnsi="Arial"/>
          <w:sz w:val="24"/>
        </w:rPr>
        <w:t xml:space="preserve"> </w:t>
      </w:r>
      <w:r w:rsidR="004A1D9C">
        <w:rPr>
          <w:rFonts w:ascii="Arial" w:hAnsi="Arial"/>
          <w:sz w:val="24"/>
        </w:rPr>
        <w:t>( laptopy ), co pozwoli na sprawniejsze i szybsze przekazywanie materiałów sesyjnych</w:t>
      </w:r>
      <w:r w:rsidR="00A737AC">
        <w:rPr>
          <w:rFonts w:ascii="Arial" w:hAnsi="Arial"/>
          <w:sz w:val="24"/>
        </w:rPr>
        <w:t xml:space="preserve"> i innych inf</w:t>
      </w:r>
      <w:r w:rsidR="004A1D9C">
        <w:rPr>
          <w:rFonts w:ascii="Arial" w:hAnsi="Arial"/>
          <w:sz w:val="24"/>
        </w:rPr>
        <w:t>ormacji.</w:t>
      </w:r>
      <w:r w:rsidR="008C0EF5">
        <w:rPr>
          <w:rFonts w:ascii="Arial" w:hAnsi="Arial"/>
          <w:sz w:val="24"/>
        </w:rPr>
        <w:t xml:space="preserve"> Możl</w:t>
      </w:r>
      <w:r w:rsidR="00173FB4">
        <w:rPr>
          <w:rFonts w:ascii="Arial" w:hAnsi="Arial"/>
          <w:sz w:val="24"/>
        </w:rPr>
        <w:t xml:space="preserve">iwość </w:t>
      </w:r>
      <w:r w:rsidR="008C0EF5">
        <w:rPr>
          <w:rFonts w:ascii="Arial" w:hAnsi="Arial"/>
          <w:sz w:val="24"/>
        </w:rPr>
        <w:t xml:space="preserve">sfinansowania tego zakupu Komisja dostrzega w </w:t>
      </w:r>
      <w:r w:rsidR="00173FB4">
        <w:rPr>
          <w:rFonts w:ascii="Arial" w:hAnsi="Arial"/>
          <w:sz w:val="24"/>
        </w:rPr>
        <w:t>oszczędniejszym wydatkowaniu środków na wyjazd R</w:t>
      </w:r>
      <w:r w:rsidR="008C0EF5">
        <w:rPr>
          <w:rFonts w:ascii="Arial" w:hAnsi="Arial"/>
          <w:sz w:val="24"/>
        </w:rPr>
        <w:t>ady Gminy do Brukseli</w:t>
      </w:r>
      <w:r w:rsidR="00173FB4">
        <w:rPr>
          <w:rFonts w:ascii="Arial" w:hAnsi="Arial"/>
          <w:sz w:val="24"/>
        </w:rPr>
        <w:t>.</w:t>
      </w:r>
    </w:p>
    <w:p w:rsidR="00481592" w:rsidRDefault="00FC527E" w:rsidP="006B5D7E">
      <w:pPr>
        <w:ind w:left="708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</w:r>
      <w:r w:rsidR="008336C6">
        <w:rPr>
          <w:rFonts w:ascii="Arial" w:hAnsi="Arial"/>
          <w:sz w:val="24"/>
        </w:rPr>
        <w:t xml:space="preserve"> </w:t>
      </w:r>
      <w:r w:rsidR="00972D4E">
        <w:rPr>
          <w:rFonts w:ascii="Arial" w:hAnsi="Arial"/>
          <w:sz w:val="24"/>
        </w:rPr>
        <w:t>Komisja Budżetowa oczekuje także dołożenia maksimum starań przez osoby odpowiadające za pozyskanie dochodów ze sprzedaży mienia komunalnego, aby dochody mogły zostać wykonane w zaplanowanej wysokości.</w:t>
      </w:r>
    </w:p>
    <w:p w:rsidR="00972D4E" w:rsidRDefault="00FC527E" w:rsidP="006B5D7E">
      <w:pPr>
        <w:ind w:left="708"/>
        <w:rPr>
          <w:rFonts w:ascii="Arial" w:hAnsi="Arial"/>
          <w:sz w:val="24"/>
        </w:rPr>
      </w:pPr>
      <w:r>
        <w:rPr>
          <w:rFonts w:ascii="Arial" w:hAnsi="Arial"/>
          <w:sz w:val="24"/>
        </w:rPr>
        <w:tab/>
        <w:t>Reasumując, Komisja Budżetowa ocenia budżet roku przyszłego jako budżet planowany z wielką os</w:t>
      </w:r>
      <w:r w:rsidR="004A1D9C">
        <w:rPr>
          <w:rFonts w:ascii="Arial" w:hAnsi="Arial"/>
          <w:sz w:val="24"/>
        </w:rPr>
        <w:t>trożnością ,  oszczędnościowy</w:t>
      </w:r>
      <w:r>
        <w:rPr>
          <w:rFonts w:ascii="Arial" w:hAnsi="Arial"/>
          <w:sz w:val="24"/>
        </w:rPr>
        <w:t xml:space="preserve"> i możliwy do wykonania.</w:t>
      </w:r>
    </w:p>
    <w:p w:rsidR="00CA713A" w:rsidRDefault="00CA713A">
      <w:pPr>
        <w:ind w:left="708" w:firstLine="708"/>
        <w:rPr>
          <w:rFonts w:ascii="Arial" w:hAnsi="Arial"/>
          <w:sz w:val="24"/>
        </w:rPr>
      </w:pPr>
    </w:p>
    <w:p w:rsidR="00CA713A" w:rsidRDefault="00CA713A">
      <w:pPr>
        <w:ind w:left="708" w:firstLine="708"/>
        <w:rPr>
          <w:rFonts w:ascii="Arial" w:hAnsi="Arial"/>
          <w:sz w:val="24"/>
        </w:rPr>
      </w:pPr>
    </w:p>
    <w:p w:rsidR="00CA713A" w:rsidRDefault="00CA713A">
      <w:pPr>
        <w:ind w:left="708"/>
        <w:rPr>
          <w:rFonts w:ascii="Arial" w:hAnsi="Arial"/>
          <w:sz w:val="24"/>
        </w:rPr>
      </w:pPr>
    </w:p>
    <w:p w:rsidR="00CA713A" w:rsidRDefault="00CA713A">
      <w:pPr>
        <w:ind w:left="708"/>
        <w:rPr>
          <w:rFonts w:ascii="Arial" w:hAnsi="Arial"/>
          <w:sz w:val="24"/>
        </w:rPr>
      </w:pPr>
    </w:p>
    <w:p w:rsidR="00CA713A" w:rsidRDefault="00CA713A">
      <w:pPr>
        <w:ind w:left="708"/>
        <w:rPr>
          <w:rFonts w:ascii="Arial" w:hAnsi="Arial"/>
          <w:sz w:val="24"/>
        </w:rPr>
      </w:pPr>
    </w:p>
    <w:p w:rsidR="00CA713A" w:rsidRDefault="00CA713A">
      <w:pPr>
        <w:ind w:left="708"/>
        <w:rPr>
          <w:rFonts w:ascii="Arial" w:hAnsi="Arial"/>
          <w:sz w:val="24"/>
        </w:rPr>
      </w:pPr>
    </w:p>
    <w:sectPr w:rsidR="00CA713A" w:rsidSect="002A2C53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40D5" w:rsidRDefault="008140D5" w:rsidP="00B70980">
      <w:r>
        <w:separator/>
      </w:r>
    </w:p>
  </w:endnote>
  <w:endnote w:type="continuationSeparator" w:id="0">
    <w:p w:rsidR="008140D5" w:rsidRDefault="008140D5" w:rsidP="00B709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40D5" w:rsidRDefault="008140D5" w:rsidP="00B70980">
      <w:r>
        <w:separator/>
      </w:r>
    </w:p>
  </w:footnote>
  <w:footnote w:type="continuationSeparator" w:id="0">
    <w:p w:rsidR="008140D5" w:rsidRDefault="008140D5" w:rsidP="00B709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435C3"/>
    <w:multiLevelType w:val="hybridMultilevel"/>
    <w:tmpl w:val="8D847614"/>
    <w:lvl w:ilvl="0" w:tplc="7256EF4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9E095A"/>
    <w:multiLevelType w:val="singleLevel"/>
    <w:tmpl w:val="CF14AFE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6DD2"/>
    <w:rsid w:val="000126FE"/>
    <w:rsid w:val="000301EF"/>
    <w:rsid w:val="000573DD"/>
    <w:rsid w:val="00075108"/>
    <w:rsid w:val="000B5DEB"/>
    <w:rsid w:val="000E382F"/>
    <w:rsid w:val="000E54A9"/>
    <w:rsid w:val="001029F9"/>
    <w:rsid w:val="0015162A"/>
    <w:rsid w:val="00173FB4"/>
    <w:rsid w:val="00185EBF"/>
    <w:rsid w:val="00264D03"/>
    <w:rsid w:val="0028023C"/>
    <w:rsid w:val="002A2C53"/>
    <w:rsid w:val="002A5EB1"/>
    <w:rsid w:val="002D711E"/>
    <w:rsid w:val="00313AC4"/>
    <w:rsid w:val="00315ABA"/>
    <w:rsid w:val="00321BE0"/>
    <w:rsid w:val="003A0525"/>
    <w:rsid w:val="003A2542"/>
    <w:rsid w:val="003E3B9E"/>
    <w:rsid w:val="003E442E"/>
    <w:rsid w:val="00417F15"/>
    <w:rsid w:val="00434369"/>
    <w:rsid w:val="00481592"/>
    <w:rsid w:val="004A06FF"/>
    <w:rsid w:val="004A1D9C"/>
    <w:rsid w:val="004A5029"/>
    <w:rsid w:val="004B1E78"/>
    <w:rsid w:val="004E5794"/>
    <w:rsid w:val="004F458C"/>
    <w:rsid w:val="005262A7"/>
    <w:rsid w:val="005940D6"/>
    <w:rsid w:val="005A688C"/>
    <w:rsid w:val="005B6C7D"/>
    <w:rsid w:val="006B39C1"/>
    <w:rsid w:val="006B5D7E"/>
    <w:rsid w:val="00700D42"/>
    <w:rsid w:val="00755350"/>
    <w:rsid w:val="007617A0"/>
    <w:rsid w:val="00763A88"/>
    <w:rsid w:val="007A3522"/>
    <w:rsid w:val="007C10AC"/>
    <w:rsid w:val="007C3ABD"/>
    <w:rsid w:val="007D16D0"/>
    <w:rsid w:val="008140D5"/>
    <w:rsid w:val="008336C6"/>
    <w:rsid w:val="00836DD2"/>
    <w:rsid w:val="00883CE8"/>
    <w:rsid w:val="00894159"/>
    <w:rsid w:val="00897F55"/>
    <w:rsid w:val="008A67EC"/>
    <w:rsid w:val="008B15C1"/>
    <w:rsid w:val="008C0EF5"/>
    <w:rsid w:val="008D1B2F"/>
    <w:rsid w:val="008D3639"/>
    <w:rsid w:val="008E5F73"/>
    <w:rsid w:val="00933972"/>
    <w:rsid w:val="009712F9"/>
    <w:rsid w:val="0097196C"/>
    <w:rsid w:val="00972D4E"/>
    <w:rsid w:val="009E5D28"/>
    <w:rsid w:val="009F15CD"/>
    <w:rsid w:val="00A0014A"/>
    <w:rsid w:val="00A07DC7"/>
    <w:rsid w:val="00A44E24"/>
    <w:rsid w:val="00A543E5"/>
    <w:rsid w:val="00A737AC"/>
    <w:rsid w:val="00AA6E3F"/>
    <w:rsid w:val="00AE3C3A"/>
    <w:rsid w:val="00B304B8"/>
    <w:rsid w:val="00B33DAC"/>
    <w:rsid w:val="00B66F74"/>
    <w:rsid w:val="00B70980"/>
    <w:rsid w:val="00B73CFB"/>
    <w:rsid w:val="00B74479"/>
    <w:rsid w:val="00B9150E"/>
    <w:rsid w:val="00C0466D"/>
    <w:rsid w:val="00C11522"/>
    <w:rsid w:val="00C52A9F"/>
    <w:rsid w:val="00C57F73"/>
    <w:rsid w:val="00CA2C48"/>
    <w:rsid w:val="00CA713A"/>
    <w:rsid w:val="00CF2D24"/>
    <w:rsid w:val="00D06551"/>
    <w:rsid w:val="00D65E9E"/>
    <w:rsid w:val="00D9283E"/>
    <w:rsid w:val="00DB4AD5"/>
    <w:rsid w:val="00DB6A2D"/>
    <w:rsid w:val="00DD0653"/>
    <w:rsid w:val="00E15A79"/>
    <w:rsid w:val="00E7159E"/>
    <w:rsid w:val="00ED3355"/>
    <w:rsid w:val="00F61F59"/>
    <w:rsid w:val="00F9516A"/>
    <w:rsid w:val="00FC527E"/>
    <w:rsid w:val="00FE6AF9"/>
    <w:rsid w:val="00FE7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2C53"/>
  </w:style>
  <w:style w:type="paragraph" w:styleId="Nagwek1">
    <w:name w:val="heading 1"/>
    <w:basedOn w:val="Normalny"/>
    <w:next w:val="Normalny"/>
    <w:qFormat/>
    <w:rsid w:val="002A2C53"/>
    <w:pPr>
      <w:keepNext/>
      <w:outlineLvl w:val="0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7098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70980"/>
  </w:style>
  <w:style w:type="character" w:styleId="Odwoanieprzypisudolnego">
    <w:name w:val="footnote reference"/>
    <w:basedOn w:val="Domylnaczcionkaakapitu"/>
    <w:uiPriority w:val="99"/>
    <w:semiHidden/>
    <w:unhideWhenUsed/>
    <w:rsid w:val="00B70980"/>
    <w:rPr>
      <w:vertAlign w:val="superscript"/>
    </w:rPr>
  </w:style>
  <w:style w:type="paragraph" w:styleId="Akapitzlist">
    <w:name w:val="List Paragraph"/>
    <w:basedOn w:val="Normalny"/>
    <w:uiPriority w:val="34"/>
    <w:qFormat/>
    <w:rsid w:val="000E54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991B0-7144-4FE9-B042-8AD450178D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praca</cp:lastModifiedBy>
  <cp:revision>2</cp:revision>
  <cp:lastPrinted>2011-12-29T11:33:00Z</cp:lastPrinted>
  <dcterms:created xsi:type="dcterms:W3CDTF">2012-01-05T13:41:00Z</dcterms:created>
  <dcterms:modified xsi:type="dcterms:W3CDTF">2012-01-05T13:41:00Z</dcterms:modified>
</cp:coreProperties>
</file>