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7C66AB" w14:textId="77777777" w:rsidR="00C30387" w:rsidRPr="003A564C" w:rsidRDefault="00C30387" w:rsidP="007A375C">
      <w:pPr>
        <w:pStyle w:val="Tekstpodstawowy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3A564C">
        <w:rPr>
          <w:rFonts w:ascii="Times New Roman" w:hAnsi="Times New Roman"/>
          <w:b/>
          <w:sz w:val="32"/>
          <w:szCs w:val="32"/>
        </w:rPr>
        <w:t>Ogłoszenie</w:t>
      </w:r>
    </w:p>
    <w:p w14:paraId="1A7B6EA3" w14:textId="77777777" w:rsidR="00C30387" w:rsidRPr="003A564C" w:rsidRDefault="00C30387" w:rsidP="007A375C">
      <w:pPr>
        <w:pStyle w:val="Nagwek1"/>
        <w:tabs>
          <w:tab w:val="left" w:pos="0"/>
        </w:tabs>
        <w:jc w:val="center"/>
        <w:rPr>
          <w:szCs w:val="24"/>
        </w:rPr>
      </w:pPr>
      <w:r w:rsidRPr="003A564C">
        <w:rPr>
          <w:b/>
          <w:sz w:val="32"/>
          <w:szCs w:val="32"/>
        </w:rPr>
        <w:t>Wójta Gminy Łubianka</w:t>
      </w:r>
    </w:p>
    <w:p w14:paraId="0C5025C1" w14:textId="77777777" w:rsidR="00C30387" w:rsidRPr="003A564C" w:rsidRDefault="00C30387" w:rsidP="00333E09">
      <w:pPr>
        <w:pStyle w:val="Nagwek1"/>
        <w:tabs>
          <w:tab w:val="left" w:pos="0"/>
        </w:tabs>
        <w:jc w:val="both"/>
        <w:rPr>
          <w:szCs w:val="24"/>
        </w:rPr>
      </w:pPr>
    </w:p>
    <w:p w14:paraId="19CF2EDF" w14:textId="25CE40EE" w:rsidR="00C30387" w:rsidRDefault="00C30387" w:rsidP="004B4637">
      <w:pPr>
        <w:pStyle w:val="Nagwek1"/>
        <w:tabs>
          <w:tab w:val="left" w:pos="0"/>
        </w:tabs>
        <w:jc w:val="both"/>
        <w:rPr>
          <w:szCs w:val="24"/>
        </w:rPr>
      </w:pPr>
      <w:r w:rsidRPr="003A564C">
        <w:rPr>
          <w:szCs w:val="24"/>
        </w:rPr>
        <w:t>Na podstawie art. 35 ust.</w:t>
      </w:r>
      <w:r w:rsidR="00796809">
        <w:rPr>
          <w:szCs w:val="24"/>
        </w:rPr>
        <w:t xml:space="preserve"> </w:t>
      </w:r>
      <w:r w:rsidRPr="003A564C">
        <w:rPr>
          <w:szCs w:val="24"/>
        </w:rPr>
        <w:t xml:space="preserve">1 </w:t>
      </w:r>
      <w:r w:rsidR="000E2D14">
        <w:rPr>
          <w:szCs w:val="24"/>
        </w:rPr>
        <w:t xml:space="preserve">i 2 </w:t>
      </w:r>
      <w:r w:rsidRPr="003A564C">
        <w:rPr>
          <w:szCs w:val="24"/>
        </w:rPr>
        <w:t xml:space="preserve">ustawy z dnia 21 sierpnia 1997 roku o gospodarce nieruchomościami </w:t>
      </w:r>
      <w:r w:rsidRPr="00791FE3">
        <w:rPr>
          <w:szCs w:val="24"/>
        </w:rPr>
        <w:t>(</w:t>
      </w:r>
      <w:r w:rsidR="00791FE3" w:rsidRPr="00791FE3">
        <w:rPr>
          <w:szCs w:val="24"/>
        </w:rPr>
        <w:t>Dz. U. z  2024 r. poz. 1145</w:t>
      </w:r>
      <w:r w:rsidRPr="00791FE3">
        <w:rPr>
          <w:szCs w:val="24"/>
        </w:rPr>
        <w:t>)</w:t>
      </w:r>
      <w:r w:rsidRPr="003A564C">
        <w:rPr>
          <w:szCs w:val="24"/>
        </w:rPr>
        <w:t xml:space="preserve"> Wójt Gminy Łubianka podaje do publicznej wiadomości wykaz nieruchomości przeznaczon</w:t>
      </w:r>
      <w:r w:rsidR="00B05BE3">
        <w:rPr>
          <w:szCs w:val="24"/>
        </w:rPr>
        <w:t>ych</w:t>
      </w:r>
      <w:r w:rsidRPr="003A564C">
        <w:rPr>
          <w:szCs w:val="24"/>
        </w:rPr>
        <w:t xml:space="preserve"> do sprzedaży</w:t>
      </w:r>
      <w:r w:rsidR="00BC1F41">
        <w:rPr>
          <w:szCs w:val="24"/>
        </w:rPr>
        <w:t xml:space="preserve"> </w:t>
      </w:r>
      <w:r w:rsidRPr="003A564C">
        <w:rPr>
          <w:szCs w:val="24"/>
        </w:rPr>
        <w:t>– wykaz przedstawia poniższa tabela:</w:t>
      </w:r>
    </w:p>
    <w:p w14:paraId="70AA4158" w14:textId="77777777" w:rsidR="00114C91" w:rsidRDefault="00114C91" w:rsidP="00114C91">
      <w:pPr>
        <w:rPr>
          <w:lang w:eastAsia="pl-PL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560"/>
        <w:gridCol w:w="1275"/>
        <w:gridCol w:w="1843"/>
        <w:gridCol w:w="1276"/>
        <w:gridCol w:w="2410"/>
      </w:tblGrid>
      <w:tr w:rsidR="00F263B3" w14:paraId="401D674B" w14:textId="77777777" w:rsidTr="00F263B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5E82A" w14:textId="77777777" w:rsidR="00F263B3" w:rsidRDefault="00F263B3">
            <w:pPr>
              <w:rPr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pl-PL"/>
              </w:rPr>
              <w:t xml:space="preserve">Położenie </w:t>
            </w:r>
            <w:r>
              <w:rPr>
                <w:rFonts w:ascii="Times New Roman" w:hAnsi="Times New Roman"/>
                <w:b/>
                <w:sz w:val="14"/>
                <w:szCs w:val="14"/>
                <w:lang w:eastAsia="pl-PL"/>
              </w:rPr>
              <w:br/>
              <w:t>i nr ewidencyjny nieruchomości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880A7" w14:textId="77777777" w:rsidR="00F263B3" w:rsidRDefault="00F263B3">
            <w:pPr>
              <w:rPr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pl-PL"/>
              </w:rPr>
              <w:t>Oznaczenie nieruchomości według Księgi Wieczystej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67FF" w14:textId="77777777" w:rsidR="00F263B3" w:rsidRDefault="00F263B3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pl-PL"/>
              </w:rPr>
              <w:t>Powierzchnia gruntu w ha</w:t>
            </w:r>
          </w:p>
          <w:p w14:paraId="221EA00B" w14:textId="77777777" w:rsidR="00F263B3" w:rsidRDefault="00F263B3">
            <w:pPr>
              <w:rPr>
                <w:sz w:val="14"/>
                <w:szCs w:val="1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E89E2" w14:textId="77777777" w:rsidR="00F263B3" w:rsidRDefault="00F263B3">
            <w:pPr>
              <w:rPr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pl-PL"/>
              </w:rPr>
              <w:t xml:space="preserve">Opis gruntu </w:t>
            </w:r>
            <w:r>
              <w:rPr>
                <w:rFonts w:ascii="Times New Roman" w:hAnsi="Times New Roman"/>
                <w:b/>
                <w:sz w:val="14"/>
                <w:szCs w:val="14"/>
                <w:lang w:eastAsia="pl-PL"/>
              </w:rPr>
              <w:br/>
              <w:t>i nieruchomości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C6C4E" w14:textId="77777777" w:rsidR="00F263B3" w:rsidRDefault="00F263B3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pl-PL"/>
              </w:rPr>
              <w:t xml:space="preserve">Cena nieruchomości </w:t>
            </w:r>
            <w:r>
              <w:rPr>
                <w:rFonts w:ascii="Times New Roman" w:hAnsi="Times New Roman"/>
                <w:b/>
                <w:sz w:val="14"/>
                <w:szCs w:val="14"/>
                <w:lang w:eastAsia="pl-PL"/>
              </w:rPr>
              <w:br/>
              <w:t>w zł brutto</w:t>
            </w:r>
          </w:p>
          <w:p w14:paraId="1843D7F0" w14:textId="77777777" w:rsidR="00F263B3" w:rsidRDefault="00F263B3">
            <w:pPr>
              <w:rPr>
                <w:sz w:val="14"/>
                <w:szCs w:val="14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FBF5E" w14:textId="77777777" w:rsidR="00F263B3" w:rsidRDefault="00F263B3">
            <w:pPr>
              <w:rPr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/>
                <w:sz w:val="14"/>
                <w:szCs w:val="14"/>
              </w:rPr>
              <w:t>Przeznaczenie nieruchomości</w:t>
            </w:r>
          </w:p>
        </w:tc>
      </w:tr>
      <w:tr w:rsidR="00F263B3" w14:paraId="7B42DCB4" w14:textId="77777777" w:rsidTr="00F263B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82AF" w14:textId="77777777" w:rsidR="00F263B3" w:rsidRDefault="00F263B3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pl-PL"/>
              </w:rPr>
              <w:t>Łubianka:</w:t>
            </w:r>
          </w:p>
          <w:p w14:paraId="6B7256A1" w14:textId="77777777" w:rsidR="00F263B3" w:rsidRDefault="00F263B3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  <w:lang w:eastAsia="pl-PL"/>
              </w:rPr>
            </w:pPr>
          </w:p>
          <w:p w14:paraId="1C723D46" w14:textId="77777777" w:rsidR="00F263B3" w:rsidRDefault="00F263B3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pl-PL"/>
              </w:rPr>
              <w:t>Lokal mieszkalny</w:t>
            </w:r>
          </w:p>
          <w:p w14:paraId="65A577BA" w14:textId="77777777" w:rsidR="00F263B3" w:rsidRDefault="00F263B3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pl-PL"/>
              </w:rPr>
              <w:t xml:space="preserve">nr 1a w budynku wielorodzinnym przy </w:t>
            </w:r>
            <w:r>
              <w:rPr>
                <w:rFonts w:ascii="Times New Roman" w:hAnsi="Times New Roman"/>
                <w:b/>
                <w:sz w:val="14"/>
                <w:szCs w:val="14"/>
                <w:lang w:eastAsia="pl-PL"/>
              </w:rPr>
              <w:br/>
              <w:t>ul. Bydgoskiej 57</w:t>
            </w:r>
            <w:r>
              <w:rPr>
                <w:rFonts w:ascii="Times New Roman" w:hAnsi="Times New Roman"/>
                <w:b/>
                <w:sz w:val="14"/>
                <w:szCs w:val="14"/>
                <w:lang w:eastAsia="pl-PL"/>
              </w:rPr>
              <w:br/>
              <w:t xml:space="preserve">wraz z udziałem </w:t>
            </w:r>
            <w:r>
              <w:rPr>
                <w:rFonts w:ascii="Times New Roman" w:hAnsi="Times New Roman"/>
                <w:b/>
                <w:sz w:val="14"/>
                <w:szCs w:val="14"/>
                <w:lang w:eastAsia="pl-PL"/>
              </w:rPr>
              <w:br/>
              <w:t>w gruncie - działka o nr. ew. 262/4</w:t>
            </w:r>
          </w:p>
          <w:p w14:paraId="17EEF77C" w14:textId="77777777" w:rsidR="00F263B3" w:rsidRDefault="00F263B3">
            <w:pPr>
              <w:spacing w:after="0" w:line="240" w:lineRule="auto"/>
              <w:rPr>
                <w:sz w:val="14"/>
                <w:szCs w:val="1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0C84" w14:textId="77777777" w:rsidR="00F263B3" w:rsidRDefault="00F263B3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1B81EDD6" w14:textId="77777777" w:rsidR="00F263B3" w:rsidRDefault="00F263B3">
            <w:pPr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14"/>
                <w:szCs w:val="14"/>
              </w:rPr>
              <w:t>TO1T/00049507/9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DE1F6" w14:textId="77777777" w:rsidR="00F263B3" w:rsidRDefault="00F263B3">
            <w:pPr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</w:p>
          <w:p w14:paraId="7822958C" w14:textId="77777777" w:rsidR="00F263B3" w:rsidRDefault="00F263B3">
            <w:pPr>
              <w:rPr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Łączna powierzchnia działki o nr. 262/4 - 0,1913 ha – do sprzedaży udział wynoszący 2409/26657 związany z lokalem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0D60" w14:textId="77777777" w:rsidR="00F263B3" w:rsidRDefault="00F263B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eastAsia="pl-PL"/>
              </w:rPr>
            </w:pPr>
          </w:p>
          <w:p w14:paraId="059DFCE9" w14:textId="77777777" w:rsidR="00F263B3" w:rsidRDefault="00F263B3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eastAsia="pl-PL"/>
              </w:rPr>
            </w:pPr>
          </w:p>
          <w:p w14:paraId="18FC32BD" w14:textId="77777777" w:rsidR="00F263B3" w:rsidRDefault="00F263B3">
            <w:pPr>
              <w:spacing w:after="0" w:line="240" w:lineRule="auto"/>
              <w:rPr>
                <w:rFonts w:ascii="Times New Roman" w:hAnsi="Times New Roman"/>
                <w:color w:val="FF0000"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sz w:val="14"/>
                <w:szCs w:val="14"/>
                <w:lang w:eastAsia="pl-PL"/>
              </w:rPr>
              <w:t xml:space="preserve">Lokal  mieszkalny </w:t>
            </w:r>
            <w:r>
              <w:rPr>
                <w:rFonts w:ascii="Times New Roman" w:hAnsi="Times New Roman"/>
                <w:sz w:val="14"/>
                <w:szCs w:val="14"/>
                <w:lang w:eastAsia="pl-PL"/>
              </w:rPr>
              <w:br/>
              <w:t xml:space="preserve">o pow. użytkowej </w:t>
            </w:r>
            <w:r>
              <w:rPr>
                <w:rFonts w:ascii="Times New Roman" w:hAnsi="Times New Roman"/>
                <w:color w:val="000000"/>
                <w:sz w:val="14"/>
                <w:szCs w:val="14"/>
                <w:lang w:eastAsia="pl-PL"/>
              </w:rPr>
              <w:t>18,88 m</w:t>
            </w:r>
            <w:r>
              <w:rPr>
                <w:rFonts w:ascii="Times New Roman" w:hAnsi="Times New Roman"/>
                <w:color w:val="000000"/>
                <w:sz w:val="14"/>
                <w:szCs w:val="14"/>
                <w:vertAlign w:val="superscript"/>
                <w:lang w:eastAsia="pl-PL"/>
              </w:rPr>
              <w:t xml:space="preserve">2 </w:t>
            </w:r>
            <w:r>
              <w:rPr>
                <w:rFonts w:ascii="Times New Roman" w:hAnsi="Times New Roman"/>
                <w:color w:val="000000"/>
                <w:sz w:val="14"/>
                <w:szCs w:val="14"/>
                <w:lang w:eastAsia="pl-PL"/>
              </w:rPr>
              <w:t>wraz z pomieszczeniem przynależnym  o pow. 5,21 m</w:t>
            </w:r>
            <w:r>
              <w:rPr>
                <w:rFonts w:ascii="Times New Roman" w:hAnsi="Times New Roman"/>
                <w:color w:val="000000"/>
                <w:sz w:val="14"/>
                <w:szCs w:val="14"/>
                <w:vertAlign w:val="superscript"/>
                <w:lang w:eastAsia="pl-PL"/>
              </w:rPr>
              <w:t>2</w:t>
            </w:r>
            <w:r>
              <w:rPr>
                <w:rFonts w:ascii="Times New Roman" w:hAnsi="Times New Roman"/>
                <w:color w:val="000000"/>
                <w:sz w:val="14"/>
                <w:szCs w:val="14"/>
                <w:lang w:eastAsia="pl-PL"/>
              </w:rPr>
              <w:t>.</w:t>
            </w:r>
            <w:r>
              <w:rPr>
                <w:rFonts w:ascii="Times New Roman" w:hAnsi="Times New Roman"/>
                <w:color w:val="FF0000"/>
                <w:sz w:val="14"/>
                <w:szCs w:val="14"/>
                <w:lang w:eastAsia="pl-PL"/>
              </w:rPr>
              <w:t xml:space="preserve"> </w:t>
            </w:r>
          </w:p>
          <w:p w14:paraId="1E334A10" w14:textId="77777777" w:rsidR="00F263B3" w:rsidRDefault="00F263B3">
            <w:pPr>
              <w:spacing w:after="0" w:line="240" w:lineRule="auto"/>
              <w:rPr>
                <w:rFonts w:ascii="Times New Roman" w:hAnsi="Times New Roman"/>
                <w:color w:val="FF0000"/>
                <w:sz w:val="14"/>
                <w:szCs w:val="14"/>
                <w:lang w:eastAsia="pl-PL"/>
              </w:rPr>
            </w:pPr>
          </w:p>
          <w:p w14:paraId="30AD13A4" w14:textId="77777777" w:rsidR="00F263B3" w:rsidRDefault="00F263B3">
            <w:pPr>
              <w:spacing w:after="0" w:line="240" w:lineRule="auto"/>
              <w:rPr>
                <w:rFonts w:ascii="Times New Roman" w:hAnsi="Times New Roman"/>
                <w:color w:val="000000"/>
                <w:sz w:val="14"/>
                <w:szCs w:val="14"/>
                <w:lang w:eastAsia="pl-PL"/>
              </w:rPr>
            </w:pPr>
          </w:p>
          <w:p w14:paraId="7AD74D85" w14:textId="77777777" w:rsidR="00F263B3" w:rsidRDefault="00F263B3">
            <w:pPr>
              <w:spacing w:after="0" w:line="240" w:lineRule="auto"/>
              <w:rPr>
                <w:rFonts w:ascii="Times New Roman" w:hAnsi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14"/>
                <w:szCs w:val="14"/>
                <w:lang w:eastAsia="pl-PL"/>
              </w:rPr>
              <w:t>Udział w prawie własności gruntu.</w:t>
            </w:r>
          </w:p>
          <w:p w14:paraId="30C5EA71" w14:textId="77777777" w:rsidR="00F263B3" w:rsidRDefault="00F263B3">
            <w:pPr>
              <w:rPr>
                <w:sz w:val="14"/>
                <w:szCs w:val="1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C618" w14:textId="77777777" w:rsidR="00F263B3" w:rsidRDefault="00F263B3">
            <w:pPr>
              <w:jc w:val="center"/>
              <w:rPr>
                <w:rFonts w:ascii="Times New Roman" w:hAnsi="Times New Roman"/>
                <w:sz w:val="14"/>
                <w:szCs w:val="14"/>
                <w:lang w:eastAsia="pl-PL"/>
              </w:rPr>
            </w:pPr>
          </w:p>
          <w:p w14:paraId="5F1F66C6" w14:textId="77777777" w:rsidR="00F263B3" w:rsidRDefault="00F263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14"/>
                <w:szCs w:val="14"/>
                <w:lang w:eastAsia="pl-PL"/>
              </w:rPr>
              <w:t>36 697,80 zł</w:t>
            </w:r>
          </w:p>
          <w:p w14:paraId="52B6B4E3" w14:textId="77777777" w:rsidR="00F263B3" w:rsidRDefault="00F263B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4"/>
                <w:szCs w:val="14"/>
                <w:lang w:eastAsia="pl-PL"/>
              </w:rPr>
            </w:pPr>
          </w:p>
          <w:p w14:paraId="46464513" w14:textId="77777777" w:rsidR="00F263B3" w:rsidRDefault="00F263B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4"/>
                <w:szCs w:val="14"/>
              </w:rPr>
            </w:pPr>
          </w:p>
          <w:p w14:paraId="10D4D73A" w14:textId="77777777" w:rsidR="00F263B3" w:rsidRDefault="00F263B3">
            <w:pPr>
              <w:spacing w:after="0" w:line="240" w:lineRule="auto"/>
              <w:rPr>
                <w:rFonts w:ascii="Times New Roman" w:hAnsi="Times New Roman"/>
                <w:color w:val="FF0000"/>
                <w:sz w:val="14"/>
                <w:szCs w:val="14"/>
              </w:rPr>
            </w:pPr>
          </w:p>
          <w:p w14:paraId="50518012" w14:textId="77777777" w:rsidR="00F263B3" w:rsidRDefault="00F263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</w:p>
          <w:p w14:paraId="61AB0EA0" w14:textId="77777777" w:rsidR="00F263B3" w:rsidRDefault="00F263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</w:p>
          <w:p w14:paraId="7A5CF307" w14:textId="77777777" w:rsidR="00F263B3" w:rsidRDefault="00F263B3">
            <w:pPr>
              <w:spacing w:after="0" w:line="240" w:lineRule="auto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    </w:t>
            </w:r>
          </w:p>
          <w:p w14:paraId="5AE44AC1" w14:textId="77777777" w:rsidR="00F263B3" w:rsidRDefault="00F263B3">
            <w:pPr>
              <w:spacing w:after="0" w:line="240" w:lineRule="auto"/>
              <w:rPr>
                <w:rFonts w:ascii="Times New Roman" w:hAnsi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      10 302,20 zł</w:t>
            </w:r>
          </w:p>
          <w:p w14:paraId="0314A7A8" w14:textId="77777777" w:rsidR="00F263B3" w:rsidRDefault="00F263B3">
            <w:pPr>
              <w:jc w:val="center"/>
              <w:rPr>
                <w:rFonts w:ascii="Times New Roman" w:hAnsi="Times New Roman"/>
                <w:sz w:val="14"/>
                <w:szCs w:val="14"/>
                <w:lang w:eastAsia="pl-PL"/>
              </w:rPr>
            </w:pPr>
          </w:p>
          <w:p w14:paraId="4A708DD4" w14:textId="77777777" w:rsidR="00F263B3" w:rsidRDefault="00F263B3">
            <w:pPr>
              <w:jc w:val="center"/>
              <w:rPr>
                <w:rFonts w:ascii="Times New Roman" w:hAnsi="Times New Roman"/>
                <w:b/>
                <w:bCs/>
                <w:sz w:val="14"/>
                <w:szCs w:val="14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sz w:val="14"/>
                <w:szCs w:val="14"/>
                <w:lang w:eastAsia="pl-PL"/>
              </w:rPr>
              <w:t>Łącznie: 47 000,00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E7E4" w14:textId="77777777" w:rsidR="00F263B3" w:rsidRDefault="00F263B3">
            <w:pPr>
              <w:spacing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14:paraId="59B5F98E" w14:textId="77777777" w:rsidR="00F263B3" w:rsidRDefault="00F263B3">
            <w:pPr>
              <w:spacing w:line="240" w:lineRule="auto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Sprzedaż - przetarg nieograniczony ustny</w:t>
            </w:r>
          </w:p>
          <w:p w14:paraId="3533B3B9" w14:textId="77777777" w:rsidR="00F263B3" w:rsidRDefault="00F263B3">
            <w:pPr>
              <w:spacing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14:paraId="1B8292B5" w14:textId="77777777" w:rsidR="00F263B3" w:rsidRDefault="00F263B3">
            <w:pPr>
              <w:rPr>
                <w:sz w:val="14"/>
                <w:szCs w:val="14"/>
                <w:lang w:eastAsia="pl-PL"/>
              </w:rPr>
            </w:pPr>
          </w:p>
        </w:tc>
      </w:tr>
    </w:tbl>
    <w:p w14:paraId="5DA714EC" w14:textId="77777777" w:rsidR="00922C08" w:rsidRPr="00135064" w:rsidRDefault="00922C08" w:rsidP="00922C08">
      <w:pPr>
        <w:rPr>
          <w:color w:val="FF0000"/>
          <w:lang w:eastAsia="pl-PL"/>
        </w:rPr>
      </w:pPr>
    </w:p>
    <w:p w14:paraId="01A6DF6B" w14:textId="77777777" w:rsidR="00C30387" w:rsidRPr="001A0BBF" w:rsidRDefault="00C30387" w:rsidP="002E08B6">
      <w:pPr>
        <w:pStyle w:val="Tekstpodstawowywcity"/>
        <w:ind w:left="0" w:firstLine="708"/>
        <w:jc w:val="both"/>
        <w:rPr>
          <w:rFonts w:ascii="Times New Roman" w:hAnsi="Times New Roman"/>
          <w:szCs w:val="24"/>
        </w:rPr>
      </w:pPr>
      <w:r w:rsidRPr="001A0BBF">
        <w:rPr>
          <w:rFonts w:ascii="Times New Roman" w:hAnsi="Times New Roman"/>
          <w:szCs w:val="24"/>
        </w:rPr>
        <w:t xml:space="preserve">Wykaz wywieszono na tablicy ogłoszeń w Urzędzie Gminy Łubianka na okres 21 dni oraz zamieszczono na stronie internetowej Urzędu. Informację o zamieszczeniu wykazu podano do publicznej wiadomości przez ogłoszenie w prasie. </w:t>
      </w:r>
    </w:p>
    <w:p w14:paraId="79D5BE38" w14:textId="5F38D9C0" w:rsidR="00C30387" w:rsidRDefault="00C30387" w:rsidP="001858FD">
      <w:pPr>
        <w:spacing w:line="240" w:lineRule="auto"/>
        <w:ind w:left="-7" w:firstLine="715"/>
        <w:jc w:val="both"/>
        <w:rPr>
          <w:rFonts w:ascii="Times New Roman" w:hAnsi="Times New Roman"/>
          <w:sz w:val="24"/>
          <w:szCs w:val="24"/>
        </w:rPr>
      </w:pPr>
      <w:r w:rsidRPr="001A0BBF">
        <w:rPr>
          <w:rFonts w:ascii="Times New Roman" w:hAnsi="Times New Roman"/>
          <w:sz w:val="24"/>
          <w:szCs w:val="24"/>
        </w:rPr>
        <w:t>Osoby, którym przysługuje pierwszeństwo w nabyciu w/w nieruchomości na podstawie art. 34 ust. 1 pkt 1</w:t>
      </w:r>
      <w:r w:rsidR="00F2127F">
        <w:rPr>
          <w:rFonts w:ascii="Times New Roman" w:hAnsi="Times New Roman"/>
          <w:sz w:val="24"/>
          <w:szCs w:val="24"/>
        </w:rPr>
        <w:t xml:space="preserve"> i 2 </w:t>
      </w:r>
      <w:r w:rsidRPr="001A0BBF">
        <w:rPr>
          <w:rFonts w:ascii="Times New Roman" w:hAnsi="Times New Roman"/>
          <w:sz w:val="24"/>
          <w:szCs w:val="24"/>
        </w:rPr>
        <w:t xml:space="preserve">wyżej powołanej ustawy, muszą złożyć odpowiedni wniosek w terminie 6 tygodni od wywieszenia niniejszego wykazu w Urzędzie Gminy Łubianka, </w:t>
      </w:r>
      <w:r w:rsidR="00CE3A64">
        <w:rPr>
          <w:rFonts w:ascii="Times New Roman" w:hAnsi="Times New Roman"/>
          <w:sz w:val="24"/>
          <w:szCs w:val="24"/>
        </w:rPr>
        <w:br/>
      </w:r>
      <w:r w:rsidRPr="001A0BBF">
        <w:rPr>
          <w:rFonts w:ascii="Times New Roman" w:hAnsi="Times New Roman"/>
          <w:sz w:val="24"/>
          <w:szCs w:val="24"/>
        </w:rPr>
        <w:t xml:space="preserve">ul. Aleja Jana Pawła II nr 8, 87-152 Łubianka. </w:t>
      </w:r>
    </w:p>
    <w:p w14:paraId="18EF4CB9" w14:textId="77777777" w:rsidR="004D7728" w:rsidRPr="001A0BBF" w:rsidRDefault="004D7728" w:rsidP="004D7728">
      <w:pPr>
        <w:spacing w:after="0" w:line="240" w:lineRule="auto"/>
        <w:ind w:left="-7" w:firstLine="715"/>
        <w:jc w:val="both"/>
        <w:rPr>
          <w:rFonts w:ascii="Times New Roman" w:hAnsi="Times New Roman"/>
          <w:sz w:val="24"/>
          <w:szCs w:val="24"/>
        </w:rPr>
      </w:pPr>
    </w:p>
    <w:p w14:paraId="437063AC" w14:textId="77777777" w:rsidR="005E2F90" w:rsidRPr="005E2F90" w:rsidRDefault="005E2F90" w:rsidP="005E2F90">
      <w:pPr>
        <w:spacing w:after="0" w:line="240" w:lineRule="auto"/>
        <w:ind w:left="4956" w:firstLine="708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5E2F90">
        <w:rPr>
          <w:rFonts w:ascii="Times New Roman" w:hAnsi="Times New Roman"/>
          <w:bCs/>
          <w:sz w:val="24"/>
          <w:szCs w:val="24"/>
        </w:rPr>
        <w:t>Wójt Gminy Łubianka</w:t>
      </w:r>
    </w:p>
    <w:p w14:paraId="49AC9B5F" w14:textId="77777777" w:rsidR="005E2F90" w:rsidRPr="005E2F90" w:rsidRDefault="005E2F90" w:rsidP="005E2F9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E2F90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(-) Dagna </w:t>
      </w:r>
      <w:proofErr w:type="spellStart"/>
      <w:r w:rsidRPr="005E2F90">
        <w:rPr>
          <w:rFonts w:ascii="Times New Roman" w:hAnsi="Times New Roman"/>
          <w:bCs/>
          <w:sz w:val="24"/>
          <w:szCs w:val="24"/>
        </w:rPr>
        <w:t>Całbecka</w:t>
      </w:r>
      <w:proofErr w:type="spellEnd"/>
    </w:p>
    <w:p w14:paraId="2BD2DD4F" w14:textId="5380F32B" w:rsidR="00097477" w:rsidRDefault="00097477" w:rsidP="001858FD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8A7D3E0" w14:textId="0D18FFFA" w:rsidR="00C30387" w:rsidRPr="00DE67B2" w:rsidRDefault="00C30387" w:rsidP="00DE67B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sectPr w:rsidR="00C30387" w:rsidRPr="00DE67B2" w:rsidSect="002656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F11FA0" w14:textId="77777777" w:rsidR="00A37A07" w:rsidRDefault="00A37A07" w:rsidP="00CF5D64">
      <w:pPr>
        <w:spacing w:after="0" w:line="240" w:lineRule="auto"/>
      </w:pPr>
      <w:r>
        <w:separator/>
      </w:r>
    </w:p>
  </w:endnote>
  <w:endnote w:type="continuationSeparator" w:id="0">
    <w:p w14:paraId="329F13DA" w14:textId="77777777" w:rsidR="00A37A07" w:rsidRDefault="00A37A07" w:rsidP="00CF5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ttaw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084FE" w14:textId="77777777" w:rsidR="00C30387" w:rsidRDefault="00C303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B36DC" w14:textId="77777777" w:rsidR="00C30387" w:rsidRDefault="00C3038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A1B83" w14:textId="77777777" w:rsidR="00C30387" w:rsidRDefault="00C303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BCDD39" w14:textId="77777777" w:rsidR="00A37A07" w:rsidRDefault="00A37A07" w:rsidP="00CF5D64">
      <w:pPr>
        <w:spacing w:after="0" w:line="240" w:lineRule="auto"/>
      </w:pPr>
      <w:r>
        <w:separator/>
      </w:r>
    </w:p>
  </w:footnote>
  <w:footnote w:type="continuationSeparator" w:id="0">
    <w:p w14:paraId="1EE4E293" w14:textId="77777777" w:rsidR="00A37A07" w:rsidRDefault="00A37A07" w:rsidP="00CF5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61746" w14:textId="77777777" w:rsidR="00C30387" w:rsidRDefault="00C303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EE34B" w14:textId="77777777" w:rsidR="00C30387" w:rsidRDefault="00C303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EA1E9" w14:textId="77777777" w:rsidR="00C30387" w:rsidRDefault="00C303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087869"/>
    <w:multiLevelType w:val="hybridMultilevel"/>
    <w:tmpl w:val="D570D6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57186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1E87"/>
    <w:rsid w:val="000028A9"/>
    <w:rsid w:val="00006B14"/>
    <w:rsid w:val="00013135"/>
    <w:rsid w:val="00022186"/>
    <w:rsid w:val="00037435"/>
    <w:rsid w:val="00043431"/>
    <w:rsid w:val="0005019B"/>
    <w:rsid w:val="00057CF2"/>
    <w:rsid w:val="00061BE3"/>
    <w:rsid w:val="000931A8"/>
    <w:rsid w:val="00097477"/>
    <w:rsid w:val="000B0421"/>
    <w:rsid w:val="000E2D14"/>
    <w:rsid w:val="001143F8"/>
    <w:rsid w:val="00114C91"/>
    <w:rsid w:val="001358B0"/>
    <w:rsid w:val="001858FD"/>
    <w:rsid w:val="00186153"/>
    <w:rsid w:val="00194088"/>
    <w:rsid w:val="0019584C"/>
    <w:rsid w:val="0019609E"/>
    <w:rsid w:val="001A0975"/>
    <w:rsid w:val="001A0BBF"/>
    <w:rsid w:val="001C2A81"/>
    <w:rsid w:val="001D3642"/>
    <w:rsid w:val="001E3222"/>
    <w:rsid w:val="001F32C6"/>
    <w:rsid w:val="002037E7"/>
    <w:rsid w:val="00203CD1"/>
    <w:rsid w:val="00206A16"/>
    <w:rsid w:val="00212F84"/>
    <w:rsid w:val="00227F6E"/>
    <w:rsid w:val="0025327F"/>
    <w:rsid w:val="00255D02"/>
    <w:rsid w:val="00261624"/>
    <w:rsid w:val="00262CA4"/>
    <w:rsid w:val="002656F1"/>
    <w:rsid w:val="00276232"/>
    <w:rsid w:val="002A0C7C"/>
    <w:rsid w:val="002C599F"/>
    <w:rsid w:val="002D0217"/>
    <w:rsid w:val="002D7374"/>
    <w:rsid w:val="002E08B6"/>
    <w:rsid w:val="002F462A"/>
    <w:rsid w:val="0031449A"/>
    <w:rsid w:val="00327F05"/>
    <w:rsid w:val="00333E09"/>
    <w:rsid w:val="00346430"/>
    <w:rsid w:val="003A1983"/>
    <w:rsid w:val="003A564C"/>
    <w:rsid w:val="003A7027"/>
    <w:rsid w:val="003D4ED9"/>
    <w:rsid w:val="003E0B9E"/>
    <w:rsid w:val="003E7D90"/>
    <w:rsid w:val="00401393"/>
    <w:rsid w:val="004151E0"/>
    <w:rsid w:val="00443B8C"/>
    <w:rsid w:val="0045426E"/>
    <w:rsid w:val="00457A5F"/>
    <w:rsid w:val="00467B06"/>
    <w:rsid w:val="004715DE"/>
    <w:rsid w:val="0047705B"/>
    <w:rsid w:val="00486ACA"/>
    <w:rsid w:val="004A0FEC"/>
    <w:rsid w:val="004A4498"/>
    <w:rsid w:val="004B0733"/>
    <w:rsid w:val="004B383F"/>
    <w:rsid w:val="004B4637"/>
    <w:rsid w:val="004B514B"/>
    <w:rsid w:val="004D25CC"/>
    <w:rsid w:val="004D71AC"/>
    <w:rsid w:val="004D7728"/>
    <w:rsid w:val="004E41B1"/>
    <w:rsid w:val="004F4682"/>
    <w:rsid w:val="005434F7"/>
    <w:rsid w:val="00545FC0"/>
    <w:rsid w:val="00570FE4"/>
    <w:rsid w:val="005732D5"/>
    <w:rsid w:val="005C2C63"/>
    <w:rsid w:val="005C4BB8"/>
    <w:rsid w:val="005D1338"/>
    <w:rsid w:val="005E2F90"/>
    <w:rsid w:val="00603F86"/>
    <w:rsid w:val="00604EB3"/>
    <w:rsid w:val="00611E87"/>
    <w:rsid w:val="0063543F"/>
    <w:rsid w:val="0063743D"/>
    <w:rsid w:val="00641A20"/>
    <w:rsid w:val="006963E8"/>
    <w:rsid w:val="006C7338"/>
    <w:rsid w:val="006E18D1"/>
    <w:rsid w:val="006E310A"/>
    <w:rsid w:val="006F782A"/>
    <w:rsid w:val="007071F0"/>
    <w:rsid w:val="007075FA"/>
    <w:rsid w:val="00717A28"/>
    <w:rsid w:val="00731508"/>
    <w:rsid w:val="0073242A"/>
    <w:rsid w:val="00777CE2"/>
    <w:rsid w:val="00784638"/>
    <w:rsid w:val="0079088A"/>
    <w:rsid w:val="00791FE3"/>
    <w:rsid w:val="00796809"/>
    <w:rsid w:val="007A375C"/>
    <w:rsid w:val="007C1FB3"/>
    <w:rsid w:val="007D1E92"/>
    <w:rsid w:val="007F266F"/>
    <w:rsid w:val="00816360"/>
    <w:rsid w:val="0083061A"/>
    <w:rsid w:val="00835777"/>
    <w:rsid w:val="00852416"/>
    <w:rsid w:val="008547D8"/>
    <w:rsid w:val="0085769D"/>
    <w:rsid w:val="0087683E"/>
    <w:rsid w:val="00893571"/>
    <w:rsid w:val="00895340"/>
    <w:rsid w:val="00895B0E"/>
    <w:rsid w:val="00895D9F"/>
    <w:rsid w:val="00896279"/>
    <w:rsid w:val="008A5C02"/>
    <w:rsid w:val="008A5FD2"/>
    <w:rsid w:val="008C51B0"/>
    <w:rsid w:val="008D0C1D"/>
    <w:rsid w:val="0090048C"/>
    <w:rsid w:val="00901108"/>
    <w:rsid w:val="00903421"/>
    <w:rsid w:val="00922C08"/>
    <w:rsid w:val="00953FC0"/>
    <w:rsid w:val="00964734"/>
    <w:rsid w:val="009721DC"/>
    <w:rsid w:val="009865D3"/>
    <w:rsid w:val="00990A1C"/>
    <w:rsid w:val="009967FC"/>
    <w:rsid w:val="009C7DA8"/>
    <w:rsid w:val="009F6EB8"/>
    <w:rsid w:val="00A17A53"/>
    <w:rsid w:val="00A32D83"/>
    <w:rsid w:val="00A37A07"/>
    <w:rsid w:val="00A43B21"/>
    <w:rsid w:val="00A554C1"/>
    <w:rsid w:val="00A941F3"/>
    <w:rsid w:val="00AE6BB6"/>
    <w:rsid w:val="00B05BE3"/>
    <w:rsid w:val="00B16350"/>
    <w:rsid w:val="00B25B9E"/>
    <w:rsid w:val="00B50A8C"/>
    <w:rsid w:val="00B50F8B"/>
    <w:rsid w:val="00B5720E"/>
    <w:rsid w:val="00B65438"/>
    <w:rsid w:val="00B75A73"/>
    <w:rsid w:val="00B87374"/>
    <w:rsid w:val="00BA698C"/>
    <w:rsid w:val="00BC0AAD"/>
    <w:rsid w:val="00BC1F41"/>
    <w:rsid w:val="00BD21B0"/>
    <w:rsid w:val="00BE0F70"/>
    <w:rsid w:val="00C30387"/>
    <w:rsid w:val="00C36FE7"/>
    <w:rsid w:val="00C50DEC"/>
    <w:rsid w:val="00C521F6"/>
    <w:rsid w:val="00C71694"/>
    <w:rsid w:val="00C7624F"/>
    <w:rsid w:val="00C8094F"/>
    <w:rsid w:val="00CA23F4"/>
    <w:rsid w:val="00CC46F5"/>
    <w:rsid w:val="00CD4994"/>
    <w:rsid w:val="00CE1E03"/>
    <w:rsid w:val="00CE3562"/>
    <w:rsid w:val="00CE3A64"/>
    <w:rsid w:val="00CE64DA"/>
    <w:rsid w:val="00CE68AB"/>
    <w:rsid w:val="00CF317C"/>
    <w:rsid w:val="00CF5D64"/>
    <w:rsid w:val="00D00898"/>
    <w:rsid w:val="00D21264"/>
    <w:rsid w:val="00D260F3"/>
    <w:rsid w:val="00D55501"/>
    <w:rsid w:val="00D60ED8"/>
    <w:rsid w:val="00D7344A"/>
    <w:rsid w:val="00D76B45"/>
    <w:rsid w:val="00D76CA0"/>
    <w:rsid w:val="00D97537"/>
    <w:rsid w:val="00DA4180"/>
    <w:rsid w:val="00DA7767"/>
    <w:rsid w:val="00DC21A0"/>
    <w:rsid w:val="00DC692B"/>
    <w:rsid w:val="00DD22DB"/>
    <w:rsid w:val="00DE67B2"/>
    <w:rsid w:val="00E03E81"/>
    <w:rsid w:val="00E04B03"/>
    <w:rsid w:val="00E25BB2"/>
    <w:rsid w:val="00E4347A"/>
    <w:rsid w:val="00E973D6"/>
    <w:rsid w:val="00EC4B3E"/>
    <w:rsid w:val="00EE68F7"/>
    <w:rsid w:val="00F043D2"/>
    <w:rsid w:val="00F2127F"/>
    <w:rsid w:val="00F25F54"/>
    <w:rsid w:val="00F263B3"/>
    <w:rsid w:val="00F40E36"/>
    <w:rsid w:val="00F557BD"/>
    <w:rsid w:val="00F85818"/>
    <w:rsid w:val="00FA20FE"/>
    <w:rsid w:val="00FA33D6"/>
    <w:rsid w:val="00FB2D26"/>
    <w:rsid w:val="00FB4A47"/>
    <w:rsid w:val="00FB4F07"/>
    <w:rsid w:val="00FB737C"/>
    <w:rsid w:val="00FC644E"/>
    <w:rsid w:val="00FF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A58E04"/>
  <w15:docId w15:val="{B3710EE9-CFEA-4236-97A6-A06D6481A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6F1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33E09"/>
    <w:pPr>
      <w:keepNext/>
      <w:spacing w:after="0" w:line="240" w:lineRule="auto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333E09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013135"/>
    <w:pPr>
      <w:spacing w:after="0" w:line="240" w:lineRule="auto"/>
      <w:ind w:left="708"/>
    </w:pPr>
    <w:rPr>
      <w:rFonts w:ascii="Ottawa" w:eastAsia="Times New Roman" w:hAnsi="Ottawa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013135"/>
    <w:rPr>
      <w:rFonts w:ascii="Ottawa" w:hAnsi="Ottawa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45426E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45426E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94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A941F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CF5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CF5D64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CF5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CF5D6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61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906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6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Piotr Pyrek</cp:lastModifiedBy>
  <cp:revision>93</cp:revision>
  <cp:lastPrinted>2019-02-06T07:40:00Z</cp:lastPrinted>
  <dcterms:created xsi:type="dcterms:W3CDTF">2019-01-15T15:17:00Z</dcterms:created>
  <dcterms:modified xsi:type="dcterms:W3CDTF">2024-11-21T06:41:00Z</dcterms:modified>
</cp:coreProperties>
</file>